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28557936"/>
    <w:p w14:paraId="48B07100" w14:textId="64DBACE3" w:rsidR="002F3AF2" w:rsidRPr="00F3338E" w:rsidRDefault="00FF0709" w:rsidP="002F3AF2">
      <w:pPr>
        <w:pStyle w:val="DocumentType"/>
        <w:spacing w:before="360"/>
      </w:pPr>
      <w:sdt>
        <w:sdtPr>
          <w:id w:val="-1982835863"/>
          <w:lock w:val="sdtLocked"/>
          <w:placeholder>
            <w:docPart w:val="3D8AF9B7C9FC4012A9A4C675786BDB9F"/>
          </w:placeholder>
        </w:sdtPr>
        <w:sdtEndPr/>
        <w:sdtContent>
          <w:r w:rsidR="00FC1886">
            <w:t>Cover note</w:t>
          </w:r>
        </w:sdtContent>
      </w:sdt>
      <w:r w:rsidR="002F3AF2">
        <w:t xml:space="preserve"> </w:t>
      </w:r>
    </w:p>
    <w:p w14:paraId="33EBEE8F" w14:textId="67939474" w:rsidR="000A739E" w:rsidRPr="00F65D2F" w:rsidRDefault="00FF0709" w:rsidP="000F36A1">
      <w:pPr>
        <w:pStyle w:val="Title"/>
        <w:rPr>
          <w:b/>
          <w:bCs/>
        </w:rPr>
      </w:pPr>
      <w:sdt>
        <w:sdtPr>
          <w:rPr>
            <w:b/>
            <w:bCs/>
          </w:rPr>
          <w:alias w:val="Title"/>
          <w:tag w:val="Title"/>
          <w:id w:val="-1665233913"/>
          <w:lock w:val="sdtLocked"/>
          <w:placeholder>
            <w:docPart w:val="008ABE9E2D4E4E8086986C8C8398FC9F"/>
          </w:placeholder>
          <w:dataBinding w:prefixMappings="xmlns:ns0='http://purl.org/dc/elements/1.1/' xmlns:ns1='http://schemas.openxmlformats.org/package/2006/metadata/core-properties' " w:xpath="/ns1:coreProperties[1]/ns0:title[1]" w:storeItemID="{6C3C8BC8-F283-45AE-878A-BAB7291924A1}"/>
          <w:text/>
        </w:sdtPr>
        <w:sdtEndPr/>
        <w:sdtContent>
          <w:r w:rsidR="003C4AD1">
            <w:rPr>
              <w:b/>
              <w:bCs/>
            </w:rPr>
            <w:t xml:space="preserve">Physical </w:t>
          </w:r>
          <w:r w:rsidR="00D02054">
            <w:rPr>
              <w:b/>
              <w:bCs/>
            </w:rPr>
            <w:t>risk card game</w:t>
          </w:r>
        </w:sdtContent>
      </w:sdt>
      <w:r w:rsidR="009A49C9" w:rsidRPr="00F65D2F">
        <w:rPr>
          <w:b/>
          <w:bCs/>
        </w:rPr>
        <w:t xml:space="preserve"> </w:t>
      </w:r>
    </w:p>
    <w:bookmarkEnd w:id="0"/>
    <w:p w14:paraId="3B61DCEC" w14:textId="2614F7D6" w:rsidR="005A6929" w:rsidRDefault="004F29E8" w:rsidP="00497B3C">
      <w:pPr>
        <w:pStyle w:val="Heading2"/>
      </w:pPr>
      <w:r>
        <w:t xml:space="preserve">Purpose of the </w:t>
      </w:r>
      <w:r w:rsidR="00D02054">
        <w:t>game</w:t>
      </w:r>
    </w:p>
    <w:p w14:paraId="0F90C6C6" w14:textId="05EFBED2" w:rsidR="00FD52F6" w:rsidRDefault="001B1B8C" w:rsidP="005B0BCF">
      <w:pPr>
        <w:pStyle w:val="Heading2"/>
        <w:rPr>
          <w:color w:val="22272B" w:themeColor="text1"/>
          <w:sz w:val="22"/>
        </w:rPr>
      </w:pPr>
      <w:r w:rsidRPr="001B1B8C">
        <w:rPr>
          <w:color w:val="22272B" w:themeColor="text1"/>
          <w:sz w:val="22"/>
        </w:rPr>
        <w:t xml:space="preserve">This game is a companion resource to the </w:t>
      </w:r>
      <w:r w:rsidRPr="005D71C7">
        <w:rPr>
          <w:i/>
          <w:iCs/>
          <w:color w:val="22272B" w:themeColor="text1"/>
          <w:sz w:val="22"/>
        </w:rPr>
        <w:t>Climate Risk Ready NSW Guide</w:t>
      </w:r>
      <w:r w:rsidRPr="001B1B8C">
        <w:rPr>
          <w:color w:val="22272B" w:themeColor="text1"/>
          <w:sz w:val="22"/>
        </w:rPr>
        <w:t xml:space="preserve">, designed to help state government staff </w:t>
      </w:r>
      <w:r w:rsidR="00EF65F6">
        <w:rPr>
          <w:color w:val="22272B" w:themeColor="text1"/>
          <w:sz w:val="22"/>
        </w:rPr>
        <w:t>identify</w:t>
      </w:r>
      <w:r w:rsidR="00EF65F6" w:rsidRPr="001B1B8C">
        <w:rPr>
          <w:color w:val="22272B" w:themeColor="text1"/>
          <w:sz w:val="22"/>
        </w:rPr>
        <w:t xml:space="preserve"> </w:t>
      </w:r>
      <w:r w:rsidRPr="001B1B8C">
        <w:rPr>
          <w:color w:val="22272B" w:themeColor="text1"/>
          <w:sz w:val="22"/>
        </w:rPr>
        <w:t>climate-related risks and opportunities. The pack provides all the materials needed for NSW Government agencies to run physical risk workshops</w:t>
      </w:r>
      <w:r w:rsidR="25F81766" w:rsidRPr="4C3746FD">
        <w:rPr>
          <w:color w:val="22272B" w:themeColor="text1"/>
          <w:sz w:val="22"/>
        </w:rPr>
        <w:t>, or similar activities, to engage in conversation about climate risks</w:t>
      </w:r>
      <w:r w:rsidRPr="4C3746FD">
        <w:rPr>
          <w:color w:val="22272B" w:themeColor="text1"/>
          <w:sz w:val="22"/>
        </w:rPr>
        <w:t>.</w:t>
      </w:r>
      <w:r w:rsidRPr="001B1B8C">
        <w:rPr>
          <w:color w:val="22272B" w:themeColor="text1"/>
          <w:sz w:val="22"/>
        </w:rPr>
        <w:t xml:space="preserve"> The game simplifies the risk assessment process into four short activities, using cards to explore potential climate drivers, risks, consequences, and adaptation measures. These interactive workshops aim to strengthen agency capability in climate risk assessment and adaptation planning</w:t>
      </w:r>
      <w:r>
        <w:rPr>
          <w:color w:val="22272B" w:themeColor="text1"/>
          <w:sz w:val="22"/>
        </w:rPr>
        <w:t>.</w:t>
      </w:r>
    </w:p>
    <w:p w14:paraId="1C3D2800" w14:textId="77777777" w:rsidR="005D71C7" w:rsidRPr="005D71C7" w:rsidRDefault="005D71C7" w:rsidP="005D71C7">
      <w:pPr>
        <w:pStyle w:val="BodyText"/>
      </w:pPr>
    </w:p>
    <w:p w14:paraId="5882810E" w14:textId="4309089A" w:rsidR="00FD52F6" w:rsidRDefault="005A6929" w:rsidP="00FD52F6">
      <w:pPr>
        <w:pStyle w:val="Heading2"/>
      </w:pPr>
      <w:r>
        <w:t>Pack details</w:t>
      </w:r>
    </w:p>
    <w:p w14:paraId="1B515F7A" w14:textId="418DB398" w:rsidR="00FD52F6" w:rsidRPr="00FD52F6" w:rsidRDefault="009B5648" w:rsidP="00FD52F6">
      <w:pPr>
        <w:pStyle w:val="BodyText"/>
      </w:pPr>
      <w:r>
        <w:t xml:space="preserve">There are 7 documents included within the game pack, including this cover note. </w:t>
      </w:r>
      <w:r w:rsidR="005E55B2">
        <w:fldChar w:fldCharType="begin"/>
      </w:r>
      <w:r w:rsidR="005E55B2">
        <w:instrText xml:space="preserve"> REF _Ref206767897 \h </w:instrText>
      </w:r>
      <w:r w:rsidR="005E55B2">
        <w:fldChar w:fldCharType="separate"/>
      </w:r>
      <w:r w:rsidR="005E55B2">
        <w:t xml:space="preserve">Table </w:t>
      </w:r>
      <w:r w:rsidR="005E55B2">
        <w:rPr>
          <w:noProof/>
        </w:rPr>
        <w:t>1</w:t>
      </w:r>
      <w:r w:rsidR="005E55B2">
        <w:fldChar w:fldCharType="end"/>
      </w:r>
      <w:r w:rsidR="005E55B2">
        <w:t xml:space="preserve"> presents a summary of each document within the game pack, along with its intended user.</w:t>
      </w:r>
    </w:p>
    <w:p w14:paraId="71CE6989" w14:textId="20F9A9A1" w:rsidR="00FD52F6" w:rsidRDefault="00FD52F6" w:rsidP="00FD52F6">
      <w:pPr>
        <w:pStyle w:val="Caption"/>
        <w:keepNext/>
      </w:pPr>
      <w:bookmarkStart w:id="1" w:name="_Ref206767897"/>
      <w:r>
        <w:t xml:space="preserve">Table </w:t>
      </w:r>
      <w:r>
        <w:fldChar w:fldCharType="begin"/>
      </w:r>
      <w:r>
        <w:instrText xml:space="preserve"> SEQ Table \* ARABIC </w:instrText>
      </w:r>
      <w:r>
        <w:fldChar w:fldCharType="separate"/>
      </w:r>
      <w:r>
        <w:rPr>
          <w:noProof/>
        </w:rPr>
        <w:t>1</w:t>
      </w:r>
      <w:r>
        <w:fldChar w:fldCharType="end"/>
      </w:r>
      <w:bookmarkEnd w:id="1"/>
      <w:r>
        <w:t xml:space="preserve"> Summary of each document within the game pack</w:t>
      </w:r>
    </w:p>
    <w:tbl>
      <w:tblPr>
        <w:tblStyle w:val="ListTable3-Accent1"/>
        <w:tblW w:w="0" w:type="auto"/>
        <w:tblLook w:val="04A0" w:firstRow="1" w:lastRow="0" w:firstColumn="1" w:lastColumn="0" w:noHBand="0" w:noVBand="1"/>
      </w:tblPr>
      <w:tblGrid>
        <w:gridCol w:w="2240"/>
        <w:gridCol w:w="2150"/>
        <w:gridCol w:w="5804"/>
      </w:tblGrid>
      <w:tr w:rsidR="00584736" w:rsidRPr="00D91E86" w14:paraId="04B35583" w14:textId="77777777" w:rsidTr="005A692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40" w:type="dxa"/>
          </w:tcPr>
          <w:p w14:paraId="6E99E9EE" w14:textId="00047549" w:rsidR="00584736" w:rsidRPr="00FE40FF" w:rsidRDefault="00584736" w:rsidP="0058196B">
            <w:pPr>
              <w:pStyle w:val="BodyText"/>
              <w:rPr>
                <w:color w:val="FFFFFF" w:themeColor="background1"/>
              </w:rPr>
            </w:pPr>
            <w:r w:rsidRPr="00FE40FF">
              <w:rPr>
                <w:color w:val="FFFFFF" w:themeColor="background1"/>
              </w:rPr>
              <w:t>Document</w:t>
            </w:r>
          </w:p>
        </w:tc>
        <w:tc>
          <w:tcPr>
            <w:tcW w:w="2150" w:type="dxa"/>
          </w:tcPr>
          <w:p w14:paraId="56467A1E" w14:textId="59D4C028" w:rsidR="00584736" w:rsidRPr="00FE40FF" w:rsidRDefault="00584736" w:rsidP="0058196B">
            <w:pPr>
              <w:pStyle w:val="BodyText"/>
              <w:cnfStyle w:val="100000000000" w:firstRow="1" w:lastRow="0" w:firstColumn="0" w:lastColumn="0" w:oddVBand="0" w:evenVBand="0" w:oddHBand="0" w:evenHBand="0" w:firstRowFirstColumn="0" w:firstRowLastColumn="0" w:lastRowFirstColumn="0" w:lastRowLastColumn="0"/>
              <w:rPr>
                <w:color w:val="FFFFFF" w:themeColor="background1"/>
              </w:rPr>
            </w:pPr>
            <w:r w:rsidRPr="00FE40FF">
              <w:rPr>
                <w:color w:val="FFFFFF" w:themeColor="background1"/>
              </w:rPr>
              <w:t xml:space="preserve">Intended </w:t>
            </w:r>
            <w:r w:rsidR="005A6929">
              <w:rPr>
                <w:color w:val="FFFFFF" w:themeColor="background1"/>
              </w:rPr>
              <w:t>user</w:t>
            </w:r>
          </w:p>
        </w:tc>
        <w:tc>
          <w:tcPr>
            <w:tcW w:w="5804" w:type="dxa"/>
          </w:tcPr>
          <w:p w14:paraId="21B054D6" w14:textId="5685637C" w:rsidR="00584736" w:rsidRPr="00FE40FF" w:rsidRDefault="00584736" w:rsidP="0058196B">
            <w:pPr>
              <w:pStyle w:val="BodyText"/>
              <w:cnfStyle w:val="100000000000" w:firstRow="1" w:lastRow="0" w:firstColumn="0" w:lastColumn="0" w:oddVBand="0" w:evenVBand="0" w:oddHBand="0" w:evenHBand="0" w:firstRowFirstColumn="0" w:firstRowLastColumn="0" w:lastRowFirstColumn="0" w:lastRowLastColumn="0"/>
              <w:rPr>
                <w:color w:val="FFFFFF" w:themeColor="background1"/>
              </w:rPr>
            </w:pPr>
            <w:r w:rsidRPr="00FE40FF">
              <w:rPr>
                <w:color w:val="FFFFFF" w:themeColor="background1"/>
              </w:rPr>
              <w:t>Summary of content</w:t>
            </w:r>
          </w:p>
        </w:tc>
      </w:tr>
      <w:tr w:rsidR="00334509" w:rsidRPr="00D91E86" w14:paraId="4EB7923C" w14:textId="77777777" w:rsidTr="005A6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0" w:type="dxa"/>
          </w:tcPr>
          <w:p w14:paraId="29366D2A" w14:textId="1D531098" w:rsidR="00334509" w:rsidRPr="00D91E86" w:rsidRDefault="00334509" w:rsidP="4C3746FD">
            <w:pPr>
              <w:pStyle w:val="BodyText"/>
              <w:rPr>
                <w:color w:val="000000"/>
              </w:rPr>
            </w:pPr>
            <w:r>
              <w:rPr>
                <w:color w:val="000000"/>
              </w:rPr>
              <w:t>Cover note (DOC)</w:t>
            </w:r>
          </w:p>
          <w:p w14:paraId="0B08D30C" w14:textId="0F8F2F5F" w:rsidR="00334509" w:rsidRPr="00D91E86" w:rsidRDefault="4CC29DD7" w:rsidP="00334509">
            <w:pPr>
              <w:pStyle w:val="BodyText"/>
              <w:rPr>
                <w:color w:val="000000"/>
              </w:rPr>
            </w:pPr>
            <w:r w:rsidRPr="4C3746FD">
              <w:rPr>
                <w:color w:val="000000"/>
              </w:rPr>
              <w:t>(this document)</w:t>
            </w:r>
          </w:p>
        </w:tc>
        <w:tc>
          <w:tcPr>
            <w:tcW w:w="2150" w:type="dxa"/>
          </w:tcPr>
          <w:p w14:paraId="6C951DB1" w14:textId="01F7F46C" w:rsidR="00334509" w:rsidRPr="00D91E86" w:rsidRDefault="00334509" w:rsidP="00334509">
            <w:pPr>
              <w:pStyle w:val="BodyText"/>
              <w:cnfStyle w:val="000000100000" w:firstRow="0" w:lastRow="0" w:firstColumn="0" w:lastColumn="0" w:oddVBand="0" w:evenVBand="0" w:oddHBand="1" w:evenHBand="0" w:firstRowFirstColumn="0" w:firstRowLastColumn="0" w:lastRowFirstColumn="0" w:lastRowLastColumn="0"/>
              <w:rPr>
                <w:color w:val="000000"/>
              </w:rPr>
            </w:pPr>
            <w:r w:rsidRPr="00D91E86">
              <w:rPr>
                <w:color w:val="000000"/>
              </w:rPr>
              <w:t xml:space="preserve">Presenters and/or facilitators </w:t>
            </w:r>
          </w:p>
        </w:tc>
        <w:tc>
          <w:tcPr>
            <w:tcW w:w="5804" w:type="dxa"/>
          </w:tcPr>
          <w:p w14:paraId="2FA10131" w14:textId="3674464C" w:rsidR="00334509" w:rsidRPr="00D91E86" w:rsidRDefault="009B5648" w:rsidP="00334509">
            <w:pPr>
              <w:pStyle w:val="BodyText"/>
              <w:cnfStyle w:val="000000100000" w:firstRow="0" w:lastRow="0" w:firstColumn="0" w:lastColumn="0" w:oddVBand="0" w:evenVBand="0" w:oddHBand="1" w:evenHBand="0" w:firstRowFirstColumn="0" w:firstRowLastColumn="0" w:lastRowFirstColumn="0" w:lastRowLastColumn="0"/>
              <w:rPr>
                <w:color w:val="000000"/>
              </w:rPr>
            </w:pPr>
            <w:r>
              <w:rPr>
                <w:color w:val="000000"/>
              </w:rPr>
              <w:t xml:space="preserve">Introduces the game and summarises each document within the pack. </w:t>
            </w:r>
          </w:p>
        </w:tc>
      </w:tr>
      <w:tr w:rsidR="00334509" w:rsidRPr="00D91E86" w14:paraId="14ECCB07" w14:textId="77777777" w:rsidTr="005A6929">
        <w:tc>
          <w:tcPr>
            <w:cnfStyle w:val="001000000000" w:firstRow="0" w:lastRow="0" w:firstColumn="1" w:lastColumn="0" w:oddVBand="0" w:evenVBand="0" w:oddHBand="0" w:evenHBand="0" w:firstRowFirstColumn="0" w:firstRowLastColumn="0" w:lastRowFirstColumn="0" w:lastRowLastColumn="0"/>
            <w:tcW w:w="2240" w:type="dxa"/>
          </w:tcPr>
          <w:p w14:paraId="6EE425CE" w14:textId="414F07E7" w:rsidR="00334509" w:rsidRPr="00D91E86" w:rsidRDefault="00334509" w:rsidP="00334509">
            <w:pPr>
              <w:pStyle w:val="BodyText"/>
            </w:pPr>
            <w:r w:rsidRPr="00D91E86">
              <w:rPr>
                <w:color w:val="000000"/>
              </w:rPr>
              <w:t>Master content file (XLS)</w:t>
            </w:r>
          </w:p>
        </w:tc>
        <w:tc>
          <w:tcPr>
            <w:tcW w:w="2150" w:type="dxa"/>
          </w:tcPr>
          <w:p w14:paraId="4EEAE6AC" w14:textId="6DEEB17B" w:rsidR="00334509" w:rsidRPr="00D91E86" w:rsidRDefault="00334509" w:rsidP="00334509">
            <w:pPr>
              <w:pStyle w:val="BodyText"/>
              <w:cnfStyle w:val="000000000000" w:firstRow="0" w:lastRow="0" w:firstColumn="0" w:lastColumn="0" w:oddVBand="0" w:evenVBand="0" w:oddHBand="0" w:evenHBand="0" w:firstRowFirstColumn="0" w:firstRowLastColumn="0" w:lastRowFirstColumn="0" w:lastRowLastColumn="0"/>
              <w:rPr>
                <w:color w:val="000000"/>
              </w:rPr>
            </w:pPr>
            <w:r w:rsidRPr="00D91E86">
              <w:rPr>
                <w:color w:val="000000"/>
              </w:rPr>
              <w:t xml:space="preserve">Presenters and/or facilitators </w:t>
            </w:r>
          </w:p>
        </w:tc>
        <w:tc>
          <w:tcPr>
            <w:tcW w:w="5804" w:type="dxa"/>
          </w:tcPr>
          <w:p w14:paraId="418B37E9" w14:textId="654B2166" w:rsidR="00334509" w:rsidRPr="0009358C" w:rsidRDefault="00334509" w:rsidP="00334509">
            <w:pPr>
              <w:pStyle w:val="BodyText"/>
              <w:cnfStyle w:val="000000000000" w:firstRow="0" w:lastRow="0" w:firstColumn="0" w:lastColumn="0" w:oddVBand="0" w:evenVBand="0" w:oddHBand="0" w:evenHBand="0" w:firstRowFirstColumn="0" w:firstRowLastColumn="0" w:lastRowFirstColumn="0" w:lastRowLastColumn="0"/>
              <w:rPr>
                <w:color w:val="000000"/>
              </w:rPr>
            </w:pPr>
            <w:r w:rsidRPr="00D91E86">
              <w:rPr>
                <w:color w:val="000000"/>
              </w:rPr>
              <w:t xml:space="preserve">Presents a list of </w:t>
            </w:r>
            <w:r w:rsidR="002A67A0">
              <w:rPr>
                <w:color w:val="000000"/>
              </w:rPr>
              <w:t>example</w:t>
            </w:r>
            <w:r w:rsidRPr="00D91E86">
              <w:rPr>
                <w:color w:val="000000"/>
              </w:rPr>
              <w:t xml:space="preserve"> physical drivers, physical risks, consequences and adaptation measures </w:t>
            </w:r>
            <w:r w:rsidR="00411712">
              <w:rPr>
                <w:color w:val="000000"/>
              </w:rPr>
              <w:t>for use in the card game</w:t>
            </w:r>
            <w:r w:rsidRPr="00D91E86">
              <w:rPr>
                <w:color w:val="000000"/>
              </w:rPr>
              <w:t>. </w:t>
            </w:r>
            <w:r w:rsidR="002A67A0" w:rsidRPr="002A67A0">
              <w:rPr>
                <w:color w:val="000000"/>
              </w:rPr>
              <w:t>Please note that these examples are prompts rather than an exhaustive list, and users should adapt or</w:t>
            </w:r>
            <w:r w:rsidR="002A67A0">
              <w:rPr>
                <w:color w:val="000000"/>
              </w:rPr>
              <w:t xml:space="preserve"> expand on them as needed.</w:t>
            </w:r>
          </w:p>
        </w:tc>
      </w:tr>
      <w:tr w:rsidR="00334509" w:rsidRPr="00D91E86" w14:paraId="5382183F" w14:textId="77777777" w:rsidTr="005A6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0" w:type="dxa"/>
          </w:tcPr>
          <w:p w14:paraId="5B3575CD" w14:textId="7A2A0AC2" w:rsidR="00334509" w:rsidRPr="00D91E86" w:rsidRDefault="00334509" w:rsidP="00334509">
            <w:pPr>
              <w:pStyle w:val="BodyText"/>
            </w:pPr>
            <w:r w:rsidRPr="00D91E86">
              <w:rPr>
                <w:color w:val="000000"/>
              </w:rPr>
              <w:t>Printable Card Deck (PPT)</w:t>
            </w:r>
          </w:p>
        </w:tc>
        <w:tc>
          <w:tcPr>
            <w:tcW w:w="2150" w:type="dxa"/>
          </w:tcPr>
          <w:p w14:paraId="0D8C16D7" w14:textId="27CAC7B5" w:rsidR="00334509" w:rsidRPr="00D91E86" w:rsidRDefault="00334509" w:rsidP="00334509">
            <w:pPr>
              <w:pStyle w:val="BodyText"/>
              <w:cnfStyle w:val="000000100000" w:firstRow="0" w:lastRow="0" w:firstColumn="0" w:lastColumn="0" w:oddVBand="0" w:evenVBand="0" w:oddHBand="1" w:evenHBand="0" w:firstRowFirstColumn="0" w:firstRowLastColumn="0" w:lastRowFirstColumn="0" w:lastRowLastColumn="0"/>
              <w:rPr>
                <w:color w:val="000000"/>
              </w:rPr>
            </w:pPr>
            <w:r w:rsidRPr="00D91E86">
              <w:rPr>
                <w:color w:val="000000"/>
              </w:rPr>
              <w:t xml:space="preserve">Presenters and/or facilitators </w:t>
            </w:r>
          </w:p>
        </w:tc>
        <w:tc>
          <w:tcPr>
            <w:tcW w:w="5804" w:type="dxa"/>
          </w:tcPr>
          <w:p w14:paraId="2CF52466" w14:textId="2D96CEE6" w:rsidR="00334509" w:rsidRPr="00D91E86" w:rsidRDefault="00334509" w:rsidP="00334509">
            <w:pPr>
              <w:pStyle w:val="BodyText"/>
              <w:cnfStyle w:val="000000100000" w:firstRow="0" w:lastRow="0" w:firstColumn="0" w:lastColumn="0" w:oddVBand="0" w:evenVBand="0" w:oddHBand="1" w:evenHBand="0" w:firstRowFirstColumn="0" w:firstRowLastColumn="0" w:lastRowFirstColumn="0" w:lastRowLastColumn="0"/>
            </w:pPr>
            <w:r w:rsidRPr="00D91E86">
              <w:rPr>
                <w:color w:val="000000"/>
              </w:rPr>
              <w:t>Presents the content in the master file in printable card format.</w:t>
            </w:r>
          </w:p>
        </w:tc>
      </w:tr>
      <w:tr w:rsidR="00334509" w:rsidRPr="00D91E86" w14:paraId="7FBB4BEB" w14:textId="77777777" w:rsidTr="005A6929">
        <w:tc>
          <w:tcPr>
            <w:cnfStyle w:val="001000000000" w:firstRow="0" w:lastRow="0" w:firstColumn="1" w:lastColumn="0" w:oddVBand="0" w:evenVBand="0" w:oddHBand="0" w:evenHBand="0" w:firstRowFirstColumn="0" w:firstRowLastColumn="0" w:lastRowFirstColumn="0" w:lastRowLastColumn="0"/>
            <w:tcW w:w="2240" w:type="dxa"/>
          </w:tcPr>
          <w:p w14:paraId="160413A5" w14:textId="3F0C5633" w:rsidR="00334509" w:rsidRPr="00D91E86" w:rsidRDefault="00334509" w:rsidP="00334509">
            <w:pPr>
              <w:pStyle w:val="BodyText"/>
            </w:pPr>
            <w:r w:rsidRPr="00D91E86">
              <w:rPr>
                <w:color w:val="000000"/>
              </w:rPr>
              <w:t>Presenter and facilitator guide (PPT)</w:t>
            </w:r>
          </w:p>
        </w:tc>
        <w:tc>
          <w:tcPr>
            <w:tcW w:w="2150" w:type="dxa"/>
          </w:tcPr>
          <w:p w14:paraId="37C61F25" w14:textId="662B6CAF" w:rsidR="00334509" w:rsidRPr="00D91E86" w:rsidRDefault="00334509" w:rsidP="00334509">
            <w:pPr>
              <w:pStyle w:val="BodyText"/>
              <w:cnfStyle w:val="000000000000" w:firstRow="0" w:lastRow="0" w:firstColumn="0" w:lastColumn="0" w:oddVBand="0" w:evenVBand="0" w:oddHBand="0" w:evenHBand="0" w:firstRowFirstColumn="0" w:firstRowLastColumn="0" w:lastRowFirstColumn="0" w:lastRowLastColumn="0"/>
              <w:rPr>
                <w:color w:val="000000"/>
              </w:rPr>
            </w:pPr>
            <w:r w:rsidRPr="00D91E86">
              <w:rPr>
                <w:color w:val="000000"/>
              </w:rPr>
              <w:t xml:space="preserve">Presenters and/or facilitators </w:t>
            </w:r>
          </w:p>
        </w:tc>
        <w:tc>
          <w:tcPr>
            <w:tcW w:w="5804" w:type="dxa"/>
          </w:tcPr>
          <w:p w14:paraId="35725F35" w14:textId="1C1CAFBD" w:rsidR="00334509" w:rsidRPr="00D91E86" w:rsidRDefault="00334509" w:rsidP="00334509">
            <w:pPr>
              <w:pStyle w:val="BodyText"/>
              <w:cnfStyle w:val="000000000000" w:firstRow="0" w:lastRow="0" w:firstColumn="0" w:lastColumn="0" w:oddVBand="0" w:evenVBand="0" w:oddHBand="0" w:evenHBand="0" w:firstRowFirstColumn="0" w:firstRowLastColumn="0" w:lastRowFirstColumn="0" w:lastRowLastColumn="0"/>
            </w:pPr>
            <w:r w:rsidRPr="00D91E86">
              <w:rPr>
                <w:color w:val="000000"/>
              </w:rPr>
              <w:t>Provides a guide for presenters and facilitators to follow with example agendas</w:t>
            </w:r>
            <w:r w:rsidR="009C30C4">
              <w:rPr>
                <w:color w:val="000000"/>
              </w:rPr>
              <w:t xml:space="preserve">, </w:t>
            </w:r>
            <w:r w:rsidRPr="00D91E86">
              <w:rPr>
                <w:color w:val="000000"/>
              </w:rPr>
              <w:t>facilitating prompts and instructions for each activity.</w:t>
            </w:r>
          </w:p>
        </w:tc>
      </w:tr>
      <w:tr w:rsidR="00334509" w:rsidRPr="00D91E86" w14:paraId="57B7BDAE" w14:textId="77777777" w:rsidTr="005A6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0" w:type="dxa"/>
          </w:tcPr>
          <w:p w14:paraId="738470F3" w14:textId="1B4A6E6B" w:rsidR="00334509" w:rsidRPr="00D91E86" w:rsidRDefault="00334509" w:rsidP="00334509">
            <w:pPr>
              <w:pStyle w:val="BodyText"/>
              <w:rPr>
                <w:color w:val="000000"/>
              </w:rPr>
            </w:pPr>
            <w:r w:rsidRPr="00D91E86">
              <w:rPr>
                <w:color w:val="000000"/>
              </w:rPr>
              <w:t>Presentation deck (PPT)</w:t>
            </w:r>
          </w:p>
        </w:tc>
        <w:tc>
          <w:tcPr>
            <w:tcW w:w="2150" w:type="dxa"/>
          </w:tcPr>
          <w:p w14:paraId="3AF1BDB0" w14:textId="2172CD0D" w:rsidR="00334509" w:rsidRPr="00D91E86" w:rsidRDefault="00334509" w:rsidP="00334509">
            <w:pPr>
              <w:pStyle w:val="BodyText"/>
              <w:cnfStyle w:val="000000100000" w:firstRow="0" w:lastRow="0" w:firstColumn="0" w:lastColumn="0" w:oddVBand="0" w:evenVBand="0" w:oddHBand="1" w:evenHBand="0" w:firstRowFirstColumn="0" w:firstRowLastColumn="0" w:lastRowFirstColumn="0" w:lastRowLastColumn="0"/>
              <w:rPr>
                <w:color w:val="000000"/>
              </w:rPr>
            </w:pPr>
            <w:r w:rsidRPr="00D91E86">
              <w:rPr>
                <w:color w:val="000000"/>
              </w:rPr>
              <w:t>Presenters and/or facilitators</w:t>
            </w:r>
            <w:r>
              <w:rPr>
                <w:color w:val="000000"/>
              </w:rPr>
              <w:t>, Game participants</w:t>
            </w:r>
            <w:r w:rsidRPr="00D91E86">
              <w:rPr>
                <w:color w:val="000000"/>
              </w:rPr>
              <w:t xml:space="preserve"> </w:t>
            </w:r>
          </w:p>
        </w:tc>
        <w:tc>
          <w:tcPr>
            <w:tcW w:w="5804" w:type="dxa"/>
          </w:tcPr>
          <w:p w14:paraId="3AEE0161" w14:textId="64EC5826" w:rsidR="00334509" w:rsidRPr="00D91E86" w:rsidRDefault="00334509" w:rsidP="00334509">
            <w:pPr>
              <w:pStyle w:val="BodyText"/>
              <w:cnfStyle w:val="000000100000" w:firstRow="0" w:lastRow="0" w:firstColumn="0" w:lastColumn="0" w:oddVBand="0" w:evenVBand="0" w:oddHBand="1" w:evenHBand="0" w:firstRowFirstColumn="0" w:firstRowLastColumn="0" w:lastRowFirstColumn="0" w:lastRowLastColumn="0"/>
              <w:rPr>
                <w:color w:val="000000"/>
              </w:rPr>
            </w:pPr>
            <w:r w:rsidRPr="00D91E86">
              <w:rPr>
                <w:color w:val="000000"/>
              </w:rPr>
              <w:t>Presentation deck for the facilitation of the session and activity. Includes example intro</w:t>
            </w:r>
            <w:r>
              <w:rPr>
                <w:color w:val="000000"/>
              </w:rPr>
              <w:t>duction</w:t>
            </w:r>
            <w:r w:rsidRPr="00D91E86">
              <w:rPr>
                <w:color w:val="000000"/>
              </w:rPr>
              <w:t xml:space="preserve"> slides and brief context on physical/transition risk.</w:t>
            </w:r>
          </w:p>
        </w:tc>
      </w:tr>
      <w:tr w:rsidR="00334509" w:rsidRPr="00D91E86" w14:paraId="6A75037F" w14:textId="77777777" w:rsidTr="005A6929">
        <w:tc>
          <w:tcPr>
            <w:cnfStyle w:val="001000000000" w:firstRow="0" w:lastRow="0" w:firstColumn="1" w:lastColumn="0" w:oddVBand="0" w:evenVBand="0" w:oddHBand="0" w:evenHBand="0" w:firstRowFirstColumn="0" w:firstRowLastColumn="0" w:lastRowFirstColumn="0" w:lastRowLastColumn="0"/>
            <w:tcW w:w="2240" w:type="dxa"/>
          </w:tcPr>
          <w:p w14:paraId="4B342DAB" w14:textId="588808CA" w:rsidR="00334509" w:rsidRPr="00D91E86" w:rsidRDefault="00334509" w:rsidP="00334509">
            <w:pPr>
              <w:pStyle w:val="BodyText"/>
              <w:rPr>
                <w:color w:val="000000"/>
              </w:rPr>
            </w:pPr>
            <w:r w:rsidRPr="00D91E86">
              <w:rPr>
                <w:color w:val="000000"/>
              </w:rPr>
              <w:t>Game mat template (DOC)</w:t>
            </w:r>
          </w:p>
        </w:tc>
        <w:tc>
          <w:tcPr>
            <w:tcW w:w="2150" w:type="dxa"/>
          </w:tcPr>
          <w:p w14:paraId="2BC8E266" w14:textId="75C60AF7" w:rsidR="00334509" w:rsidRPr="00D91E86" w:rsidRDefault="00334509" w:rsidP="00334509">
            <w:pPr>
              <w:pStyle w:val="BodyText"/>
              <w:cnfStyle w:val="000000000000" w:firstRow="0" w:lastRow="0" w:firstColumn="0" w:lastColumn="0" w:oddVBand="0" w:evenVBand="0" w:oddHBand="0" w:evenHBand="0" w:firstRowFirstColumn="0" w:firstRowLastColumn="0" w:lastRowFirstColumn="0" w:lastRowLastColumn="0"/>
              <w:rPr>
                <w:color w:val="000000"/>
              </w:rPr>
            </w:pPr>
            <w:r w:rsidRPr="00D91E86">
              <w:rPr>
                <w:color w:val="000000"/>
              </w:rPr>
              <w:t>Game participants</w:t>
            </w:r>
          </w:p>
        </w:tc>
        <w:tc>
          <w:tcPr>
            <w:tcW w:w="5804" w:type="dxa"/>
          </w:tcPr>
          <w:p w14:paraId="54A21E66" w14:textId="5A0A90C4" w:rsidR="00334509" w:rsidRPr="00D91E86" w:rsidRDefault="00334509" w:rsidP="00334509">
            <w:pPr>
              <w:pStyle w:val="BodyText"/>
              <w:cnfStyle w:val="000000000000" w:firstRow="0" w:lastRow="0" w:firstColumn="0" w:lastColumn="0" w:oddVBand="0" w:evenVBand="0" w:oddHBand="0" w:evenHBand="0" w:firstRowFirstColumn="0" w:firstRowLastColumn="0" w:lastRowFirstColumn="0" w:lastRowLastColumn="0"/>
              <w:rPr>
                <w:color w:val="000000"/>
              </w:rPr>
            </w:pPr>
            <w:r w:rsidRPr="00D91E86">
              <w:rPr>
                <w:color w:val="000000"/>
              </w:rPr>
              <w:t xml:space="preserve">Template </w:t>
            </w:r>
            <w:r w:rsidR="009C30C4">
              <w:rPr>
                <w:color w:val="000000"/>
              </w:rPr>
              <w:t>for printing</w:t>
            </w:r>
            <w:r w:rsidRPr="00D91E86">
              <w:rPr>
                <w:color w:val="000000"/>
              </w:rPr>
              <w:t xml:space="preserve"> in A2 </w:t>
            </w:r>
            <w:r w:rsidR="00721BB9" w:rsidRPr="4C3746FD">
              <w:rPr>
                <w:color w:val="000000"/>
              </w:rPr>
              <w:t>paper size</w:t>
            </w:r>
            <w:r w:rsidR="0D0B8C57" w:rsidRPr="4C3746FD">
              <w:rPr>
                <w:color w:val="000000"/>
              </w:rPr>
              <w:t xml:space="preserve"> </w:t>
            </w:r>
            <w:r w:rsidRPr="00D91E86">
              <w:rPr>
                <w:color w:val="000000"/>
              </w:rPr>
              <w:t>as the Game Mat for the activity.</w:t>
            </w:r>
          </w:p>
        </w:tc>
      </w:tr>
      <w:tr w:rsidR="00334509" w:rsidRPr="00D91E86" w14:paraId="24A65A9F" w14:textId="77777777" w:rsidTr="005A6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0" w:type="dxa"/>
          </w:tcPr>
          <w:p w14:paraId="4A582216" w14:textId="0BECFC2A" w:rsidR="00334509" w:rsidRPr="00D91E86" w:rsidRDefault="00334509" w:rsidP="00334509">
            <w:pPr>
              <w:pStyle w:val="BodyText"/>
              <w:rPr>
                <w:color w:val="000000"/>
              </w:rPr>
            </w:pPr>
            <w:r w:rsidRPr="00D91E86">
              <w:rPr>
                <w:color w:val="000000"/>
              </w:rPr>
              <w:t>Participant handout (DOC)</w:t>
            </w:r>
          </w:p>
        </w:tc>
        <w:tc>
          <w:tcPr>
            <w:tcW w:w="2150" w:type="dxa"/>
          </w:tcPr>
          <w:p w14:paraId="32208BD2" w14:textId="1D9291DB" w:rsidR="00334509" w:rsidRPr="00D91E86" w:rsidRDefault="00334509" w:rsidP="00334509">
            <w:pPr>
              <w:pStyle w:val="BodyText"/>
              <w:cnfStyle w:val="000000100000" w:firstRow="0" w:lastRow="0" w:firstColumn="0" w:lastColumn="0" w:oddVBand="0" w:evenVBand="0" w:oddHBand="1" w:evenHBand="0" w:firstRowFirstColumn="0" w:firstRowLastColumn="0" w:lastRowFirstColumn="0" w:lastRowLastColumn="0"/>
              <w:rPr>
                <w:color w:val="000000"/>
              </w:rPr>
            </w:pPr>
            <w:r w:rsidRPr="00D91E86">
              <w:rPr>
                <w:color w:val="000000"/>
              </w:rPr>
              <w:t>Game participants</w:t>
            </w:r>
          </w:p>
        </w:tc>
        <w:tc>
          <w:tcPr>
            <w:tcW w:w="5804" w:type="dxa"/>
          </w:tcPr>
          <w:p w14:paraId="25A0CB5C" w14:textId="60510445" w:rsidR="00334509" w:rsidRPr="00D91E86" w:rsidRDefault="009C30C4" w:rsidP="00334509">
            <w:pPr>
              <w:pStyle w:val="BodyText"/>
              <w:cnfStyle w:val="000000100000" w:firstRow="0" w:lastRow="0" w:firstColumn="0" w:lastColumn="0" w:oddVBand="0" w:evenVBand="0" w:oddHBand="1" w:evenHBand="0" w:firstRowFirstColumn="0" w:firstRowLastColumn="0" w:lastRowFirstColumn="0" w:lastRowLastColumn="0"/>
              <w:rPr>
                <w:color w:val="000000"/>
              </w:rPr>
            </w:pPr>
            <w:r>
              <w:rPr>
                <w:color w:val="000000"/>
              </w:rPr>
              <w:t>Participant handout for reference. Explains</w:t>
            </w:r>
            <w:r w:rsidR="00334509" w:rsidRPr="00D91E86">
              <w:rPr>
                <w:color w:val="000000"/>
              </w:rPr>
              <w:t xml:space="preserve"> the importance of undertaking a physical risk assessment, how physical risks arise, physical risk assessment process and each step in the activity.</w:t>
            </w:r>
          </w:p>
        </w:tc>
      </w:tr>
    </w:tbl>
    <w:p w14:paraId="54CA0408" w14:textId="20418220" w:rsidR="000C108C" w:rsidRPr="007878A2" w:rsidRDefault="000C108C" w:rsidP="00531E25">
      <w:pPr>
        <w:pStyle w:val="BodyText"/>
      </w:pPr>
    </w:p>
    <w:sectPr w:rsidR="000C108C" w:rsidRPr="007878A2" w:rsidSect="00CA0E09">
      <w:headerReference w:type="default" r:id="rId11"/>
      <w:footerReference w:type="default" r:id="rId12"/>
      <w:headerReference w:type="first" r:id="rId13"/>
      <w:footerReference w:type="first" r:id="rId14"/>
      <w:pgSz w:w="11906" w:h="16838" w:code="9"/>
      <w:pgMar w:top="851" w:right="851" w:bottom="851" w:left="851" w:header="39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EC9B2" w14:textId="77777777" w:rsidR="00A113D5" w:rsidRDefault="00A113D5" w:rsidP="00921FD3">
      <w:r>
        <w:separator/>
      </w:r>
    </w:p>
    <w:p w14:paraId="27DCA32F" w14:textId="77777777" w:rsidR="00A113D5" w:rsidRDefault="00A113D5"/>
    <w:p w14:paraId="566CFCAB" w14:textId="77777777" w:rsidR="00A113D5" w:rsidRDefault="00A113D5"/>
  </w:endnote>
  <w:endnote w:type="continuationSeparator" w:id="0">
    <w:p w14:paraId="03FEBD33" w14:textId="77777777" w:rsidR="00A113D5" w:rsidRDefault="00A113D5" w:rsidP="00921FD3">
      <w:r>
        <w:continuationSeparator/>
      </w:r>
    </w:p>
    <w:p w14:paraId="5EACF29E" w14:textId="77777777" w:rsidR="00A113D5" w:rsidRDefault="00A113D5"/>
    <w:p w14:paraId="2BE46DDE" w14:textId="77777777" w:rsidR="00A113D5" w:rsidRDefault="00A11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Public Sans SemiBold">
    <w:altName w:val="Calibri"/>
    <w:charset w:val="00"/>
    <w:family w:val="auto"/>
    <w:pitch w:val="variable"/>
    <w:sig w:usb0="A00000FF" w:usb1="4000205B"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6293E" w14:textId="77777777" w:rsidR="00D4013B" w:rsidRPr="008F0B7B" w:rsidRDefault="00D4013B" w:rsidP="00D4013B">
    <w:pPr>
      <w:pStyle w:val="HeaderFooterSensitivityLabelSpace"/>
    </w:pPr>
  </w:p>
  <w:p w14:paraId="340923AA" w14:textId="203FA114" w:rsidR="004F4880" w:rsidRPr="00D4013B" w:rsidRDefault="004F4880" w:rsidP="00D401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A843" w14:textId="1A672AE3" w:rsidR="00576A0F" w:rsidRPr="00576A0F" w:rsidRDefault="00576A0F" w:rsidP="00576A0F">
    <w:pPr>
      <w:pStyle w:val="Footer"/>
    </w:pPr>
    <w:r>
      <w:ptab w:relativeTo="margin" w:alignment="right" w:leader="none"/>
    </w:r>
    <w:r w:rsidRPr="0004413C">
      <w:fldChar w:fldCharType="begin"/>
    </w:r>
    <w:r w:rsidRPr="0004413C">
      <w:instrText xml:space="preserve"> PAGE   \* MERGEFORMAT </w:instrText>
    </w:r>
    <w:r w:rsidRPr="0004413C">
      <w:fldChar w:fldCharType="separate"/>
    </w:r>
    <w:r>
      <w:t>2</w:t>
    </w:r>
    <w:r w:rsidRPr="0004413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35F5B" w14:textId="77777777" w:rsidR="00A113D5" w:rsidRDefault="00A113D5" w:rsidP="008F0B7B">
      <w:pPr>
        <w:pStyle w:val="BodyText"/>
      </w:pPr>
      <w:r>
        <w:separator/>
      </w:r>
    </w:p>
  </w:footnote>
  <w:footnote w:type="continuationSeparator" w:id="0">
    <w:p w14:paraId="1696F8C2" w14:textId="77777777" w:rsidR="00A113D5" w:rsidRPr="00D27532" w:rsidRDefault="00A113D5" w:rsidP="00D27532">
      <w:pPr>
        <w:pStyle w:val="BodyText"/>
      </w:pPr>
      <w:r>
        <w:separator/>
      </w:r>
    </w:p>
  </w:footnote>
  <w:footnote w:type="continuationNotice" w:id="1">
    <w:p w14:paraId="67959BCB" w14:textId="77777777" w:rsidR="00A113D5" w:rsidRPr="00D27532" w:rsidRDefault="00A113D5" w:rsidP="00D27532">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D02C3" w14:textId="4F28BF34" w:rsidR="008A4E83" w:rsidRDefault="008A4E83">
    <w:pPr>
      <w:pStyle w:val="Header"/>
    </w:pPr>
    <w:r>
      <w:rPr>
        <w:noProof/>
      </w:rPr>
      <w:ptab w:relativeTo="margin" w:alignment="right" w:leader="none"/>
    </w:r>
    <w:r>
      <w:rPr>
        <w:noProof/>
      </w:rPr>
      <w:drawing>
        <wp:inline distT="0" distB="0" distL="0" distR="0" wp14:anchorId="635D1881" wp14:editId="173DB590">
          <wp:extent cx="508879" cy="553595"/>
          <wp:effectExtent l="0" t="0" r="5715" b="0"/>
          <wp:docPr id="218234120" name="Picture 1" descr="nsw-governmen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sw-government-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62" cy="57130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4BF84" w14:textId="16853A15" w:rsidR="00576A0F" w:rsidRPr="00576A0F" w:rsidRDefault="008A4E83" w:rsidP="00576A0F">
    <w:pPr>
      <w:pStyle w:val="Header"/>
    </w:pPr>
    <w:r w:rsidRPr="0051472C">
      <w:rPr>
        <w:noProof/>
      </w:rPr>
      <w:drawing>
        <wp:anchor distT="0" distB="0" distL="114300" distR="114300" simplePos="0" relativeHeight="251658240" behindDoc="1" locked="0" layoutInCell="1" allowOverlap="1" wp14:anchorId="080908B3" wp14:editId="5EF28A2A">
          <wp:simplePos x="0" y="0"/>
          <wp:positionH relativeFrom="margin">
            <wp:align>right</wp:align>
          </wp:positionH>
          <wp:positionV relativeFrom="margin">
            <wp:posOffset>-3506</wp:posOffset>
          </wp:positionV>
          <wp:extent cx="514847" cy="556591"/>
          <wp:effectExtent l="0" t="0" r="0"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4847" cy="556591"/>
                  </a:xfrm>
                  <a:prstGeom prst="rect">
                    <a:avLst/>
                  </a:prstGeom>
                </pic:spPr>
              </pic:pic>
            </a:graphicData>
          </a:graphic>
          <wp14:sizeRelH relativeFrom="margin">
            <wp14:pctWidth>0</wp14:pctWidth>
          </wp14:sizeRelH>
          <wp14:sizeRelV relativeFrom="margin">
            <wp14:pctHeight>0</wp14:pctHeight>
          </wp14:sizeRelV>
        </wp:anchor>
      </w:drawing>
    </w:r>
    <w:r w:rsidR="00576A0F">
      <w:rPr>
        <w:noProof/>
      </w:rPr>
      <mc:AlternateContent>
        <mc:Choice Requires="wps">
          <w:drawing>
            <wp:anchor distT="71755" distB="71755" distL="114300" distR="114300" simplePos="0" relativeHeight="251658241" behindDoc="1" locked="0" layoutInCell="1" allowOverlap="1" wp14:anchorId="71C80F41" wp14:editId="0A40B49E">
              <wp:simplePos x="0" y="0"/>
              <wp:positionH relativeFrom="page">
                <wp:align>right</wp:align>
              </wp:positionH>
              <wp:positionV relativeFrom="page">
                <wp:posOffset>1476375</wp:posOffset>
              </wp:positionV>
              <wp:extent cx="7560000" cy="144000"/>
              <wp:effectExtent l="0" t="0" r="0" b="0"/>
              <wp:wrapTopAndBottom/>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144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23B707" id="Rectangle 1" o:spid="_x0000_s1026" alt="&quot;&quot;" style="position:absolute;margin-left:544.1pt;margin-top:116.25pt;width:595.3pt;height:11.35pt;z-index:-251658239;visibility:visible;mso-wrap-style:square;mso-width-percent:0;mso-height-percent:0;mso-wrap-distance-left:9pt;mso-wrap-distance-top:5.65pt;mso-wrap-distance-right:9pt;mso-wrap-distance-bottom:5.65pt;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" filled="f" stroked="f" strokeweight="1pt">
              <w10:wrap type="topAndBottom"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9FF75E2"/>
    <w:multiLevelType w:val="hybridMultilevel"/>
    <w:tmpl w:val="FFFFFFFF"/>
    <w:lvl w:ilvl="0" w:tplc="D8A4AA78">
      <w:start w:val="1"/>
      <w:numFmt w:val="bullet"/>
      <w:lvlText w:val=""/>
      <w:lvlJc w:val="left"/>
      <w:pPr>
        <w:ind w:left="720" w:hanging="360"/>
      </w:pPr>
      <w:rPr>
        <w:rFonts w:ascii="Symbol" w:hAnsi="Symbol" w:hint="default"/>
      </w:rPr>
    </w:lvl>
    <w:lvl w:ilvl="1" w:tplc="2860796A">
      <w:start w:val="1"/>
      <w:numFmt w:val="bullet"/>
      <w:lvlText w:val="o"/>
      <w:lvlJc w:val="left"/>
      <w:pPr>
        <w:ind w:left="1440" w:hanging="360"/>
      </w:pPr>
      <w:rPr>
        <w:rFonts w:ascii="Courier New" w:hAnsi="Courier New" w:hint="default"/>
      </w:rPr>
    </w:lvl>
    <w:lvl w:ilvl="2" w:tplc="6C80E0C0">
      <w:start w:val="1"/>
      <w:numFmt w:val="bullet"/>
      <w:lvlText w:val=""/>
      <w:lvlJc w:val="left"/>
      <w:pPr>
        <w:ind w:left="2160" w:hanging="360"/>
      </w:pPr>
      <w:rPr>
        <w:rFonts w:ascii="Wingdings" w:hAnsi="Wingdings" w:hint="default"/>
      </w:rPr>
    </w:lvl>
    <w:lvl w:ilvl="3" w:tplc="A7143870">
      <w:start w:val="1"/>
      <w:numFmt w:val="bullet"/>
      <w:lvlText w:val=""/>
      <w:lvlJc w:val="left"/>
      <w:pPr>
        <w:ind w:left="2880" w:hanging="360"/>
      </w:pPr>
      <w:rPr>
        <w:rFonts w:ascii="Symbol" w:hAnsi="Symbol" w:hint="default"/>
      </w:rPr>
    </w:lvl>
    <w:lvl w:ilvl="4" w:tplc="7EEA3874">
      <w:start w:val="1"/>
      <w:numFmt w:val="bullet"/>
      <w:lvlText w:val="o"/>
      <w:lvlJc w:val="left"/>
      <w:pPr>
        <w:ind w:left="3600" w:hanging="360"/>
      </w:pPr>
      <w:rPr>
        <w:rFonts w:ascii="Courier New" w:hAnsi="Courier New" w:hint="default"/>
      </w:rPr>
    </w:lvl>
    <w:lvl w:ilvl="5" w:tplc="1A8003E2">
      <w:start w:val="1"/>
      <w:numFmt w:val="bullet"/>
      <w:lvlText w:val=""/>
      <w:lvlJc w:val="left"/>
      <w:pPr>
        <w:ind w:left="4320" w:hanging="360"/>
      </w:pPr>
      <w:rPr>
        <w:rFonts w:ascii="Wingdings" w:hAnsi="Wingdings" w:hint="default"/>
      </w:rPr>
    </w:lvl>
    <w:lvl w:ilvl="6" w:tplc="2FD8FEFC">
      <w:start w:val="1"/>
      <w:numFmt w:val="bullet"/>
      <w:lvlText w:val=""/>
      <w:lvlJc w:val="left"/>
      <w:pPr>
        <w:ind w:left="5040" w:hanging="360"/>
      </w:pPr>
      <w:rPr>
        <w:rFonts w:ascii="Symbol" w:hAnsi="Symbol" w:hint="default"/>
      </w:rPr>
    </w:lvl>
    <w:lvl w:ilvl="7" w:tplc="B5088244">
      <w:start w:val="1"/>
      <w:numFmt w:val="bullet"/>
      <w:lvlText w:val="o"/>
      <w:lvlJc w:val="left"/>
      <w:pPr>
        <w:ind w:left="5760" w:hanging="360"/>
      </w:pPr>
      <w:rPr>
        <w:rFonts w:ascii="Courier New" w:hAnsi="Courier New" w:hint="default"/>
      </w:rPr>
    </w:lvl>
    <w:lvl w:ilvl="8" w:tplc="F134ECBC">
      <w:start w:val="1"/>
      <w:numFmt w:val="bullet"/>
      <w:lvlText w:val=""/>
      <w:lvlJc w:val="left"/>
      <w:pPr>
        <w:ind w:left="6480" w:hanging="360"/>
      </w:pPr>
      <w:rPr>
        <w:rFonts w:ascii="Wingdings" w:hAnsi="Wingdings" w:hint="default"/>
      </w:rPr>
    </w:lvl>
  </w:abstractNum>
  <w:abstractNum w:abstractNumId="2"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3"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5" w15:restartNumberingAfterBreak="0">
    <w:nsid w:val="20942B7C"/>
    <w:multiLevelType w:val="hybridMultilevel"/>
    <w:tmpl w:val="FFFFFFFF"/>
    <w:lvl w:ilvl="0" w:tplc="401A76DC">
      <w:start w:val="1"/>
      <w:numFmt w:val="bullet"/>
      <w:lvlText w:val=""/>
      <w:lvlJc w:val="left"/>
      <w:pPr>
        <w:ind w:left="720" w:hanging="360"/>
      </w:pPr>
      <w:rPr>
        <w:rFonts w:ascii="Symbol" w:hAnsi="Symbol" w:hint="default"/>
      </w:rPr>
    </w:lvl>
    <w:lvl w:ilvl="1" w:tplc="55DA053A">
      <w:start w:val="1"/>
      <w:numFmt w:val="bullet"/>
      <w:lvlText w:val="o"/>
      <w:lvlJc w:val="left"/>
      <w:pPr>
        <w:ind w:left="1440" w:hanging="360"/>
      </w:pPr>
      <w:rPr>
        <w:rFonts w:ascii="Courier New" w:hAnsi="Courier New" w:hint="default"/>
      </w:rPr>
    </w:lvl>
    <w:lvl w:ilvl="2" w:tplc="BE08EBFA">
      <w:start w:val="1"/>
      <w:numFmt w:val="bullet"/>
      <w:lvlText w:val=""/>
      <w:lvlJc w:val="left"/>
      <w:pPr>
        <w:ind w:left="2160" w:hanging="360"/>
      </w:pPr>
      <w:rPr>
        <w:rFonts w:ascii="Wingdings" w:hAnsi="Wingdings" w:hint="default"/>
      </w:rPr>
    </w:lvl>
    <w:lvl w:ilvl="3" w:tplc="8CCE5350">
      <w:start w:val="1"/>
      <w:numFmt w:val="bullet"/>
      <w:lvlText w:val=""/>
      <w:lvlJc w:val="left"/>
      <w:pPr>
        <w:ind w:left="2880" w:hanging="360"/>
      </w:pPr>
      <w:rPr>
        <w:rFonts w:ascii="Symbol" w:hAnsi="Symbol" w:hint="default"/>
      </w:rPr>
    </w:lvl>
    <w:lvl w:ilvl="4" w:tplc="79427CCE">
      <w:start w:val="1"/>
      <w:numFmt w:val="bullet"/>
      <w:lvlText w:val="o"/>
      <w:lvlJc w:val="left"/>
      <w:pPr>
        <w:ind w:left="3600" w:hanging="360"/>
      </w:pPr>
      <w:rPr>
        <w:rFonts w:ascii="Courier New" w:hAnsi="Courier New" w:hint="default"/>
      </w:rPr>
    </w:lvl>
    <w:lvl w:ilvl="5" w:tplc="4BC08B0E">
      <w:start w:val="1"/>
      <w:numFmt w:val="bullet"/>
      <w:lvlText w:val=""/>
      <w:lvlJc w:val="left"/>
      <w:pPr>
        <w:ind w:left="4320" w:hanging="360"/>
      </w:pPr>
      <w:rPr>
        <w:rFonts w:ascii="Wingdings" w:hAnsi="Wingdings" w:hint="default"/>
      </w:rPr>
    </w:lvl>
    <w:lvl w:ilvl="6" w:tplc="19507692">
      <w:start w:val="1"/>
      <w:numFmt w:val="bullet"/>
      <w:lvlText w:val=""/>
      <w:lvlJc w:val="left"/>
      <w:pPr>
        <w:ind w:left="5040" w:hanging="360"/>
      </w:pPr>
      <w:rPr>
        <w:rFonts w:ascii="Symbol" w:hAnsi="Symbol" w:hint="default"/>
      </w:rPr>
    </w:lvl>
    <w:lvl w:ilvl="7" w:tplc="30708AEC">
      <w:start w:val="1"/>
      <w:numFmt w:val="bullet"/>
      <w:lvlText w:val="o"/>
      <w:lvlJc w:val="left"/>
      <w:pPr>
        <w:ind w:left="5760" w:hanging="360"/>
      </w:pPr>
      <w:rPr>
        <w:rFonts w:ascii="Courier New" w:hAnsi="Courier New" w:hint="default"/>
      </w:rPr>
    </w:lvl>
    <w:lvl w:ilvl="8" w:tplc="F33E2190">
      <w:start w:val="1"/>
      <w:numFmt w:val="bullet"/>
      <w:lvlText w:val=""/>
      <w:lvlJc w:val="left"/>
      <w:pPr>
        <w:ind w:left="6480" w:hanging="360"/>
      </w:pPr>
      <w:rPr>
        <w:rFonts w:ascii="Wingdings" w:hAnsi="Wingdings" w:hint="default"/>
      </w:rPr>
    </w:lvl>
  </w:abstractNum>
  <w:abstractNum w:abstractNumId="6" w15:restartNumberingAfterBreak="0">
    <w:nsid w:val="217E8B50"/>
    <w:multiLevelType w:val="multilevel"/>
    <w:tmpl w:val="FFFFFFFF"/>
    <w:lvl w:ilvl="0">
      <w:start w:val="1"/>
      <w:numFmt w:val="decimal"/>
      <w:lvlText w:val=""/>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2A34B9"/>
    <w:multiLevelType w:val="hybridMultilevel"/>
    <w:tmpl w:val="FFFFFFFF"/>
    <w:lvl w:ilvl="0" w:tplc="E2848F42">
      <w:start w:val="1"/>
      <w:numFmt w:val="bullet"/>
      <w:lvlText w:val=""/>
      <w:lvlJc w:val="left"/>
      <w:pPr>
        <w:ind w:left="720" w:hanging="360"/>
      </w:pPr>
      <w:rPr>
        <w:rFonts w:ascii="Symbol" w:hAnsi="Symbol" w:hint="default"/>
      </w:rPr>
    </w:lvl>
    <w:lvl w:ilvl="1" w:tplc="6B8AFCE4">
      <w:start w:val="1"/>
      <w:numFmt w:val="bullet"/>
      <w:lvlText w:val="o"/>
      <w:lvlJc w:val="left"/>
      <w:pPr>
        <w:ind w:left="1440" w:hanging="360"/>
      </w:pPr>
      <w:rPr>
        <w:rFonts w:ascii="Courier New" w:hAnsi="Courier New" w:hint="default"/>
      </w:rPr>
    </w:lvl>
    <w:lvl w:ilvl="2" w:tplc="5126AC32">
      <w:start w:val="1"/>
      <w:numFmt w:val="bullet"/>
      <w:lvlText w:val=""/>
      <w:lvlJc w:val="left"/>
      <w:pPr>
        <w:ind w:left="2160" w:hanging="360"/>
      </w:pPr>
      <w:rPr>
        <w:rFonts w:ascii="Wingdings" w:hAnsi="Wingdings" w:hint="default"/>
      </w:rPr>
    </w:lvl>
    <w:lvl w:ilvl="3" w:tplc="966AE4CC">
      <w:start w:val="1"/>
      <w:numFmt w:val="bullet"/>
      <w:lvlText w:val=""/>
      <w:lvlJc w:val="left"/>
      <w:pPr>
        <w:ind w:left="2880" w:hanging="360"/>
      </w:pPr>
      <w:rPr>
        <w:rFonts w:ascii="Symbol" w:hAnsi="Symbol" w:hint="default"/>
      </w:rPr>
    </w:lvl>
    <w:lvl w:ilvl="4" w:tplc="03065C9E">
      <w:start w:val="1"/>
      <w:numFmt w:val="bullet"/>
      <w:lvlText w:val="o"/>
      <w:lvlJc w:val="left"/>
      <w:pPr>
        <w:ind w:left="3600" w:hanging="360"/>
      </w:pPr>
      <w:rPr>
        <w:rFonts w:ascii="Courier New" w:hAnsi="Courier New" w:hint="default"/>
      </w:rPr>
    </w:lvl>
    <w:lvl w:ilvl="5" w:tplc="AC56D16C">
      <w:start w:val="1"/>
      <w:numFmt w:val="bullet"/>
      <w:lvlText w:val=""/>
      <w:lvlJc w:val="left"/>
      <w:pPr>
        <w:ind w:left="4320" w:hanging="360"/>
      </w:pPr>
      <w:rPr>
        <w:rFonts w:ascii="Wingdings" w:hAnsi="Wingdings" w:hint="default"/>
      </w:rPr>
    </w:lvl>
    <w:lvl w:ilvl="6" w:tplc="BFF4678A">
      <w:start w:val="1"/>
      <w:numFmt w:val="bullet"/>
      <w:lvlText w:val=""/>
      <w:lvlJc w:val="left"/>
      <w:pPr>
        <w:ind w:left="5040" w:hanging="360"/>
      </w:pPr>
      <w:rPr>
        <w:rFonts w:ascii="Symbol" w:hAnsi="Symbol" w:hint="default"/>
      </w:rPr>
    </w:lvl>
    <w:lvl w:ilvl="7" w:tplc="A8044A10">
      <w:start w:val="1"/>
      <w:numFmt w:val="bullet"/>
      <w:lvlText w:val="o"/>
      <w:lvlJc w:val="left"/>
      <w:pPr>
        <w:ind w:left="5760" w:hanging="360"/>
      </w:pPr>
      <w:rPr>
        <w:rFonts w:ascii="Courier New" w:hAnsi="Courier New" w:hint="default"/>
      </w:rPr>
    </w:lvl>
    <w:lvl w:ilvl="8" w:tplc="C6E019D6">
      <w:start w:val="1"/>
      <w:numFmt w:val="bullet"/>
      <w:lvlText w:val=""/>
      <w:lvlJc w:val="left"/>
      <w:pPr>
        <w:ind w:left="6480" w:hanging="360"/>
      </w:pPr>
      <w:rPr>
        <w:rFonts w:ascii="Wingdings" w:hAnsi="Wingdings" w:hint="default"/>
      </w:rPr>
    </w:lvl>
  </w:abstractNum>
  <w:abstractNum w:abstractNumId="8" w15:restartNumberingAfterBreak="0">
    <w:nsid w:val="2EA1F35A"/>
    <w:multiLevelType w:val="hybridMultilevel"/>
    <w:tmpl w:val="FFFFFFFF"/>
    <w:lvl w:ilvl="0" w:tplc="75C69BB6">
      <w:start w:val="1"/>
      <w:numFmt w:val="bullet"/>
      <w:lvlText w:val=""/>
      <w:lvlJc w:val="left"/>
      <w:pPr>
        <w:ind w:left="720" w:hanging="360"/>
      </w:pPr>
      <w:rPr>
        <w:rFonts w:ascii="Symbol" w:hAnsi="Symbol" w:hint="default"/>
      </w:rPr>
    </w:lvl>
    <w:lvl w:ilvl="1" w:tplc="0D5AA790">
      <w:start w:val="1"/>
      <w:numFmt w:val="bullet"/>
      <w:lvlText w:val="o"/>
      <w:lvlJc w:val="left"/>
      <w:pPr>
        <w:ind w:left="1440" w:hanging="360"/>
      </w:pPr>
      <w:rPr>
        <w:rFonts w:ascii="Courier New" w:hAnsi="Courier New" w:hint="default"/>
      </w:rPr>
    </w:lvl>
    <w:lvl w:ilvl="2" w:tplc="C942879A">
      <w:start w:val="1"/>
      <w:numFmt w:val="bullet"/>
      <w:lvlText w:val=""/>
      <w:lvlJc w:val="left"/>
      <w:pPr>
        <w:ind w:left="2160" w:hanging="360"/>
      </w:pPr>
      <w:rPr>
        <w:rFonts w:ascii="Wingdings" w:hAnsi="Wingdings" w:hint="default"/>
      </w:rPr>
    </w:lvl>
    <w:lvl w:ilvl="3" w:tplc="A2202B52">
      <w:start w:val="1"/>
      <w:numFmt w:val="bullet"/>
      <w:lvlText w:val=""/>
      <w:lvlJc w:val="left"/>
      <w:pPr>
        <w:ind w:left="2880" w:hanging="360"/>
      </w:pPr>
      <w:rPr>
        <w:rFonts w:ascii="Symbol" w:hAnsi="Symbol" w:hint="default"/>
      </w:rPr>
    </w:lvl>
    <w:lvl w:ilvl="4" w:tplc="6DB68092">
      <w:start w:val="1"/>
      <w:numFmt w:val="bullet"/>
      <w:lvlText w:val="o"/>
      <w:lvlJc w:val="left"/>
      <w:pPr>
        <w:ind w:left="3600" w:hanging="360"/>
      </w:pPr>
      <w:rPr>
        <w:rFonts w:ascii="Courier New" w:hAnsi="Courier New" w:hint="default"/>
      </w:rPr>
    </w:lvl>
    <w:lvl w:ilvl="5" w:tplc="F78082D4">
      <w:start w:val="1"/>
      <w:numFmt w:val="bullet"/>
      <w:lvlText w:val=""/>
      <w:lvlJc w:val="left"/>
      <w:pPr>
        <w:ind w:left="4320" w:hanging="360"/>
      </w:pPr>
      <w:rPr>
        <w:rFonts w:ascii="Wingdings" w:hAnsi="Wingdings" w:hint="default"/>
      </w:rPr>
    </w:lvl>
    <w:lvl w:ilvl="6" w:tplc="9B1AB39C">
      <w:start w:val="1"/>
      <w:numFmt w:val="bullet"/>
      <w:lvlText w:val=""/>
      <w:lvlJc w:val="left"/>
      <w:pPr>
        <w:ind w:left="5040" w:hanging="360"/>
      </w:pPr>
      <w:rPr>
        <w:rFonts w:ascii="Symbol" w:hAnsi="Symbol" w:hint="default"/>
      </w:rPr>
    </w:lvl>
    <w:lvl w:ilvl="7" w:tplc="DD2A2E5E">
      <w:start w:val="1"/>
      <w:numFmt w:val="bullet"/>
      <w:lvlText w:val="o"/>
      <w:lvlJc w:val="left"/>
      <w:pPr>
        <w:ind w:left="5760" w:hanging="360"/>
      </w:pPr>
      <w:rPr>
        <w:rFonts w:ascii="Courier New" w:hAnsi="Courier New" w:hint="default"/>
      </w:rPr>
    </w:lvl>
    <w:lvl w:ilvl="8" w:tplc="1FF2FE82">
      <w:start w:val="1"/>
      <w:numFmt w:val="bullet"/>
      <w:lvlText w:val=""/>
      <w:lvlJc w:val="left"/>
      <w:pPr>
        <w:ind w:left="6480" w:hanging="360"/>
      </w:pPr>
      <w:rPr>
        <w:rFonts w:ascii="Wingdings" w:hAnsi="Wingdings" w:hint="default"/>
      </w:rPr>
    </w:lvl>
  </w:abstractNum>
  <w:abstractNum w:abstractNumId="9"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ascii="Symbol" w:hAnsi="Symbol" w:hint="default"/>
        <w:b w:val="0"/>
        <w:i w:val="0"/>
        <w:color w:val="22272B" w:themeColor="text1"/>
        <w:sz w:val="16"/>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10" w15:restartNumberingAfterBreak="0">
    <w:nsid w:val="45E8F3FA"/>
    <w:multiLevelType w:val="hybridMultilevel"/>
    <w:tmpl w:val="FFFFFFFF"/>
    <w:lvl w:ilvl="0" w:tplc="64E656B2">
      <w:start w:val="1"/>
      <w:numFmt w:val="decimal"/>
      <w:lvlText w:val=""/>
      <w:lvlJc w:val="left"/>
      <w:pPr>
        <w:ind w:left="720" w:hanging="360"/>
      </w:pPr>
    </w:lvl>
    <w:lvl w:ilvl="1" w:tplc="3E164130">
      <w:start w:val="1"/>
      <w:numFmt w:val="lowerLetter"/>
      <w:lvlText w:val="%2."/>
      <w:lvlJc w:val="left"/>
      <w:pPr>
        <w:ind w:left="1440" w:hanging="360"/>
      </w:pPr>
    </w:lvl>
    <w:lvl w:ilvl="2" w:tplc="2E32BECC">
      <w:start w:val="1"/>
      <w:numFmt w:val="lowerRoman"/>
      <w:lvlText w:val="%3."/>
      <w:lvlJc w:val="right"/>
      <w:pPr>
        <w:ind w:left="2160" w:hanging="180"/>
      </w:pPr>
    </w:lvl>
    <w:lvl w:ilvl="3" w:tplc="342E3C28">
      <w:start w:val="1"/>
      <w:numFmt w:val="decimal"/>
      <w:lvlText w:val="%4."/>
      <w:lvlJc w:val="left"/>
      <w:pPr>
        <w:ind w:left="2880" w:hanging="360"/>
      </w:pPr>
    </w:lvl>
    <w:lvl w:ilvl="4" w:tplc="46FA68CC">
      <w:start w:val="1"/>
      <w:numFmt w:val="lowerLetter"/>
      <w:lvlText w:val="%5."/>
      <w:lvlJc w:val="left"/>
      <w:pPr>
        <w:ind w:left="3600" w:hanging="360"/>
      </w:pPr>
    </w:lvl>
    <w:lvl w:ilvl="5" w:tplc="E67235B2">
      <w:start w:val="1"/>
      <w:numFmt w:val="lowerRoman"/>
      <w:lvlText w:val="%6."/>
      <w:lvlJc w:val="right"/>
      <w:pPr>
        <w:ind w:left="4320" w:hanging="180"/>
      </w:pPr>
    </w:lvl>
    <w:lvl w:ilvl="6" w:tplc="671C2616">
      <w:start w:val="1"/>
      <w:numFmt w:val="decimal"/>
      <w:lvlText w:val="%7."/>
      <w:lvlJc w:val="left"/>
      <w:pPr>
        <w:ind w:left="5040" w:hanging="360"/>
      </w:pPr>
    </w:lvl>
    <w:lvl w:ilvl="7" w:tplc="5D284230">
      <w:start w:val="1"/>
      <w:numFmt w:val="lowerLetter"/>
      <w:lvlText w:val="%8."/>
      <w:lvlJc w:val="left"/>
      <w:pPr>
        <w:ind w:left="5760" w:hanging="360"/>
      </w:pPr>
    </w:lvl>
    <w:lvl w:ilvl="8" w:tplc="848EC566">
      <w:start w:val="1"/>
      <w:numFmt w:val="lowerRoman"/>
      <w:lvlText w:val="%9."/>
      <w:lvlJc w:val="right"/>
      <w:pPr>
        <w:ind w:left="6480" w:hanging="180"/>
      </w:pPr>
    </w:lvl>
  </w:abstractNum>
  <w:abstractNum w:abstractNumId="11"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2" w15:restartNumberingAfterBreak="0">
    <w:nsid w:val="505C1821"/>
    <w:multiLevelType w:val="hybridMultilevel"/>
    <w:tmpl w:val="A1C22A2A"/>
    <w:lvl w:ilvl="0" w:tplc="55BEC886">
      <w:start w:val="1"/>
      <w:numFmt w:val="bullet"/>
      <w:pStyle w:val="ListBullet"/>
      <w:lvlText w:val=""/>
      <w:lvlJc w:val="left"/>
      <w:pPr>
        <w:tabs>
          <w:tab w:val="num" w:pos="357"/>
        </w:tabs>
        <w:ind w:left="357" w:hanging="357"/>
      </w:pPr>
      <w:rPr>
        <w:rFonts w:ascii="Symbol" w:hAnsi="Symbol" w:hint="default"/>
        <w:color w:val="22272B" w:themeColor="text1"/>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4"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ascii="Public Sans Light" w:hAnsi="Public Sans Light" w:cs="Times New Roman" w:hint="default"/>
        <w:b w:val="0"/>
        <w:i w:val="0"/>
        <w:color w:val="22272B" w:themeColor="text1"/>
        <w:sz w:val="22"/>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5" w15:restartNumberingAfterBreak="0">
    <w:nsid w:val="5DA140FE"/>
    <w:multiLevelType w:val="multilevel"/>
    <w:tmpl w:val="EE48EAA8"/>
    <w:lvl w:ilvl="0">
      <w:start w:val="1"/>
      <w:numFmt w:val="none"/>
      <w:pStyle w:val="Heading1"/>
      <w:lvlText w:val=""/>
      <w:lvlJc w:val="left"/>
      <w:pPr>
        <w:tabs>
          <w:tab w:val="num" w:pos="794"/>
        </w:tabs>
        <w:ind w:left="0" w:firstLine="0"/>
      </w:pPr>
      <w:rPr>
        <w:rFonts w:hint="default"/>
        <w:sz w:val="48"/>
        <w:szCs w:val="48"/>
      </w:rPr>
    </w:lvl>
    <w:lvl w:ilvl="1">
      <w:start w:val="1"/>
      <w:numFmt w:val="decimal"/>
      <w:pStyle w:val="Heading2"/>
      <w:lvlText w:val=""/>
      <w:lvlJc w:val="left"/>
      <w:pPr>
        <w:tabs>
          <w:tab w:val="num" w:pos="794"/>
        </w:tabs>
        <w:ind w:left="0" w:firstLine="0"/>
      </w:pPr>
    </w:lvl>
    <w:lvl w:ilvl="2">
      <w:start w:val="1"/>
      <w:numFmt w:val="none"/>
      <w:pStyle w:val="Heading3"/>
      <w:lvlText w:val=""/>
      <w:lvlJc w:val="left"/>
      <w:pPr>
        <w:tabs>
          <w:tab w:val="num" w:pos="794"/>
        </w:tabs>
        <w:ind w:left="0" w:firstLine="0"/>
      </w:pPr>
      <w:rPr>
        <w:rFonts w:hint="default"/>
      </w:rPr>
    </w:lvl>
    <w:lvl w:ilvl="3">
      <w:start w:val="1"/>
      <w:numFmt w:val="none"/>
      <w:pStyle w:val="Heading4"/>
      <w:lvlText w:val=""/>
      <w:lvlJc w:val="left"/>
      <w:pPr>
        <w:tabs>
          <w:tab w:val="num" w:pos="794"/>
        </w:tabs>
        <w:ind w:left="0" w:firstLine="0"/>
      </w:pPr>
      <w:rPr>
        <w:rFonts w:hint="default"/>
      </w:rPr>
    </w:lvl>
    <w:lvl w:ilvl="4">
      <w:start w:val="1"/>
      <w:numFmt w:val="none"/>
      <w:pStyle w:val="Heading5"/>
      <w:lvlText w:val="%5%1"/>
      <w:lvlJc w:val="left"/>
      <w:pPr>
        <w:tabs>
          <w:tab w:val="num" w:pos="794"/>
        </w:tabs>
        <w:ind w:left="0" w:firstLine="0"/>
      </w:pPr>
      <w:rPr>
        <w:rFonts w:hint="default"/>
      </w:rPr>
    </w:lvl>
    <w:lvl w:ilvl="5">
      <w:start w:val="1"/>
      <w:numFmt w:val="none"/>
      <w:lvlText w:val=""/>
      <w:lvlJc w:val="left"/>
      <w:pPr>
        <w:tabs>
          <w:tab w:val="num" w:pos="794"/>
        </w:tabs>
        <w:ind w:left="0" w:firstLine="0"/>
      </w:pPr>
      <w:rPr>
        <w:rFonts w:hint="default"/>
      </w:rPr>
    </w:lvl>
    <w:lvl w:ilvl="6">
      <w:start w:val="1"/>
      <w:numFmt w:val="none"/>
      <w:lvlText w:val=""/>
      <w:lvlJc w:val="left"/>
      <w:pPr>
        <w:tabs>
          <w:tab w:val="num" w:pos="794"/>
        </w:tabs>
        <w:ind w:left="0" w:firstLine="0"/>
      </w:pPr>
      <w:rPr>
        <w:rFonts w:hint="default"/>
      </w:rPr>
    </w:lvl>
    <w:lvl w:ilvl="7">
      <w:start w:val="1"/>
      <w:numFmt w:val="none"/>
      <w:lvlText w:val=""/>
      <w:lvlJc w:val="left"/>
      <w:pPr>
        <w:tabs>
          <w:tab w:val="num" w:pos="794"/>
        </w:tabs>
        <w:ind w:left="0" w:firstLine="0"/>
      </w:pPr>
      <w:rPr>
        <w:rFonts w:hint="default"/>
      </w:rPr>
    </w:lvl>
    <w:lvl w:ilvl="8">
      <w:start w:val="1"/>
      <w:numFmt w:val="none"/>
      <w:lvlText w:val=""/>
      <w:lvlJc w:val="left"/>
      <w:pPr>
        <w:tabs>
          <w:tab w:val="num" w:pos="794"/>
        </w:tabs>
        <w:ind w:left="0" w:firstLine="0"/>
      </w:pPr>
      <w:rPr>
        <w:rFonts w:hint="default"/>
      </w:rPr>
    </w:lvl>
  </w:abstractNum>
  <w:num w:numId="1" w16cid:durableId="978532613">
    <w:abstractNumId w:val="5"/>
  </w:num>
  <w:num w:numId="2" w16cid:durableId="1989673886">
    <w:abstractNumId w:val="8"/>
  </w:num>
  <w:num w:numId="3" w16cid:durableId="442456934">
    <w:abstractNumId w:val="7"/>
  </w:num>
  <w:num w:numId="4" w16cid:durableId="1420251937">
    <w:abstractNumId w:val="1"/>
  </w:num>
  <w:num w:numId="5" w16cid:durableId="506477725">
    <w:abstractNumId w:val="6"/>
  </w:num>
  <w:num w:numId="6" w16cid:durableId="1953513348">
    <w:abstractNumId w:val="10"/>
  </w:num>
  <w:num w:numId="7" w16cid:durableId="3559734">
    <w:abstractNumId w:val="12"/>
  </w:num>
  <w:num w:numId="8" w16cid:durableId="237862121">
    <w:abstractNumId w:val="14"/>
  </w:num>
  <w:num w:numId="9" w16cid:durableId="1824735531">
    <w:abstractNumId w:val="9"/>
  </w:num>
  <w:num w:numId="10" w16cid:durableId="157503195">
    <w:abstractNumId w:val="2"/>
  </w:num>
  <w:num w:numId="11" w16cid:durableId="269706407">
    <w:abstractNumId w:val="4"/>
  </w:num>
  <w:num w:numId="12" w16cid:durableId="1602372547">
    <w:abstractNumId w:val="3"/>
  </w:num>
  <w:num w:numId="13" w16cid:durableId="847990096">
    <w:abstractNumId w:val="14"/>
  </w:num>
  <w:num w:numId="14" w16cid:durableId="503790137">
    <w:abstractNumId w:val="9"/>
  </w:num>
  <w:num w:numId="15" w16cid:durableId="2012565857">
    <w:abstractNumId w:val="2"/>
  </w:num>
  <w:num w:numId="16" w16cid:durableId="76903290">
    <w:abstractNumId w:val="4"/>
  </w:num>
  <w:num w:numId="17" w16cid:durableId="1335379687">
    <w:abstractNumId w:val="12"/>
  </w:num>
  <w:num w:numId="18" w16cid:durableId="2010210550">
    <w:abstractNumId w:val="3"/>
  </w:num>
  <w:num w:numId="19" w16cid:durableId="560553631">
    <w:abstractNumId w:val="15"/>
  </w:num>
  <w:num w:numId="20" w16cid:durableId="32763842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1229632">
    <w:abstractNumId w:val="0"/>
  </w:num>
  <w:num w:numId="22" w16cid:durableId="1963416757">
    <w:abstractNumId w:val="3"/>
    <w:lvlOverride w:ilvl="0">
      <w:startOverride w:val="1"/>
    </w:lvlOverride>
  </w:num>
  <w:num w:numId="23" w16cid:durableId="1320424502">
    <w:abstractNumId w:val="2"/>
    <w:lvlOverride w:ilvl="0">
      <w:startOverride w:val="1"/>
    </w:lvlOverride>
  </w:num>
  <w:num w:numId="24" w16cid:durableId="1383865277">
    <w:abstractNumId w:val="13"/>
  </w:num>
  <w:num w:numId="25" w16cid:durableId="474838122">
    <w:abstractNumId w:val="11"/>
  </w:num>
  <w:num w:numId="26" w16cid:durableId="939021083">
    <w:abstractNumId w:val="15"/>
  </w:num>
  <w:num w:numId="27" w16cid:durableId="810445401">
    <w:abstractNumId w:val="15"/>
  </w:num>
  <w:num w:numId="28" w16cid:durableId="129249107">
    <w:abstractNumId w:val="15"/>
  </w:num>
  <w:num w:numId="29" w16cid:durableId="2045253238">
    <w:abstractNumId w:val="15"/>
  </w:num>
  <w:num w:numId="30" w16cid:durableId="760687440">
    <w:abstractNumId w:val="15"/>
  </w:num>
  <w:num w:numId="31" w16cid:durableId="2019191703">
    <w:abstractNumId w:val="15"/>
  </w:num>
  <w:num w:numId="32" w16cid:durableId="1511988725">
    <w:abstractNumId w:val="15"/>
  </w:num>
  <w:num w:numId="33" w16cid:durableId="1965496359">
    <w:abstractNumId w:val="15"/>
  </w:num>
  <w:num w:numId="34" w16cid:durableId="16905991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saveSubsetFonts/>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E48"/>
    <w:rsid w:val="00002C93"/>
    <w:rsid w:val="00003583"/>
    <w:rsid w:val="00003709"/>
    <w:rsid w:val="00003E3B"/>
    <w:rsid w:val="00005754"/>
    <w:rsid w:val="00005FC0"/>
    <w:rsid w:val="000100A3"/>
    <w:rsid w:val="0001088E"/>
    <w:rsid w:val="0001117B"/>
    <w:rsid w:val="00014D02"/>
    <w:rsid w:val="00015339"/>
    <w:rsid w:val="00020713"/>
    <w:rsid w:val="00021A2F"/>
    <w:rsid w:val="00024B98"/>
    <w:rsid w:val="00025B3C"/>
    <w:rsid w:val="0002627E"/>
    <w:rsid w:val="00027A61"/>
    <w:rsid w:val="00030C2E"/>
    <w:rsid w:val="000319D3"/>
    <w:rsid w:val="000330D7"/>
    <w:rsid w:val="000339CA"/>
    <w:rsid w:val="000369F8"/>
    <w:rsid w:val="0003751F"/>
    <w:rsid w:val="00037776"/>
    <w:rsid w:val="00041B38"/>
    <w:rsid w:val="0004413C"/>
    <w:rsid w:val="00044CEA"/>
    <w:rsid w:val="00046ACD"/>
    <w:rsid w:val="00050D66"/>
    <w:rsid w:val="00051B1A"/>
    <w:rsid w:val="0005359F"/>
    <w:rsid w:val="00055779"/>
    <w:rsid w:val="000557C6"/>
    <w:rsid w:val="00057E83"/>
    <w:rsid w:val="000619D7"/>
    <w:rsid w:val="00070EC3"/>
    <w:rsid w:val="00072B2F"/>
    <w:rsid w:val="00074C16"/>
    <w:rsid w:val="00076688"/>
    <w:rsid w:val="00080760"/>
    <w:rsid w:val="00080C66"/>
    <w:rsid w:val="00081C00"/>
    <w:rsid w:val="00081DA7"/>
    <w:rsid w:val="00084205"/>
    <w:rsid w:val="00087FF3"/>
    <w:rsid w:val="00091ABC"/>
    <w:rsid w:val="00091C81"/>
    <w:rsid w:val="000926DF"/>
    <w:rsid w:val="00092B26"/>
    <w:rsid w:val="0009358C"/>
    <w:rsid w:val="00097C7F"/>
    <w:rsid w:val="000A0A02"/>
    <w:rsid w:val="000A1059"/>
    <w:rsid w:val="000A2F39"/>
    <w:rsid w:val="000A381D"/>
    <w:rsid w:val="000A5A67"/>
    <w:rsid w:val="000A65D2"/>
    <w:rsid w:val="000A7032"/>
    <w:rsid w:val="000A739E"/>
    <w:rsid w:val="000A7E35"/>
    <w:rsid w:val="000B05DF"/>
    <w:rsid w:val="000B3148"/>
    <w:rsid w:val="000B4613"/>
    <w:rsid w:val="000B619D"/>
    <w:rsid w:val="000B69BA"/>
    <w:rsid w:val="000B6C91"/>
    <w:rsid w:val="000B7F4B"/>
    <w:rsid w:val="000C108C"/>
    <w:rsid w:val="000C30EA"/>
    <w:rsid w:val="000D2C1A"/>
    <w:rsid w:val="000D3809"/>
    <w:rsid w:val="000D5CAC"/>
    <w:rsid w:val="000D6B77"/>
    <w:rsid w:val="000D737E"/>
    <w:rsid w:val="000E015F"/>
    <w:rsid w:val="000E0434"/>
    <w:rsid w:val="000E11C1"/>
    <w:rsid w:val="000E7003"/>
    <w:rsid w:val="000F31B8"/>
    <w:rsid w:val="000F36A1"/>
    <w:rsid w:val="000F689C"/>
    <w:rsid w:val="00102B6E"/>
    <w:rsid w:val="00103873"/>
    <w:rsid w:val="00105220"/>
    <w:rsid w:val="001055EA"/>
    <w:rsid w:val="00107B0D"/>
    <w:rsid w:val="001106A0"/>
    <w:rsid w:val="00111713"/>
    <w:rsid w:val="00111775"/>
    <w:rsid w:val="00112FAD"/>
    <w:rsid w:val="00114A73"/>
    <w:rsid w:val="00114B96"/>
    <w:rsid w:val="00116545"/>
    <w:rsid w:val="00116563"/>
    <w:rsid w:val="00116CED"/>
    <w:rsid w:val="0011767C"/>
    <w:rsid w:val="001269A2"/>
    <w:rsid w:val="00127421"/>
    <w:rsid w:val="00131292"/>
    <w:rsid w:val="0013204F"/>
    <w:rsid w:val="0013278E"/>
    <w:rsid w:val="00132C13"/>
    <w:rsid w:val="00132C9F"/>
    <w:rsid w:val="0013421B"/>
    <w:rsid w:val="00134CAE"/>
    <w:rsid w:val="001359E7"/>
    <w:rsid w:val="00140DE1"/>
    <w:rsid w:val="0014157C"/>
    <w:rsid w:val="001419CE"/>
    <w:rsid w:val="00142478"/>
    <w:rsid w:val="00142A7D"/>
    <w:rsid w:val="001439D4"/>
    <w:rsid w:val="001476EF"/>
    <w:rsid w:val="00150CAE"/>
    <w:rsid w:val="0015137D"/>
    <w:rsid w:val="001519E4"/>
    <w:rsid w:val="001524E1"/>
    <w:rsid w:val="001533A2"/>
    <w:rsid w:val="00155994"/>
    <w:rsid w:val="00157976"/>
    <w:rsid w:val="001627B2"/>
    <w:rsid w:val="00163F0B"/>
    <w:rsid w:val="00166413"/>
    <w:rsid w:val="0017068C"/>
    <w:rsid w:val="00171F16"/>
    <w:rsid w:val="001728CA"/>
    <w:rsid w:val="00173240"/>
    <w:rsid w:val="00174347"/>
    <w:rsid w:val="001743EB"/>
    <w:rsid w:val="00180847"/>
    <w:rsid w:val="00180CE8"/>
    <w:rsid w:val="00181EAF"/>
    <w:rsid w:val="0018488D"/>
    <w:rsid w:val="001879A8"/>
    <w:rsid w:val="00187AB5"/>
    <w:rsid w:val="0019091F"/>
    <w:rsid w:val="001909B9"/>
    <w:rsid w:val="001934EB"/>
    <w:rsid w:val="00194A85"/>
    <w:rsid w:val="001951A4"/>
    <w:rsid w:val="001A15D5"/>
    <w:rsid w:val="001A1F72"/>
    <w:rsid w:val="001A35E5"/>
    <w:rsid w:val="001A628B"/>
    <w:rsid w:val="001B1B8C"/>
    <w:rsid w:val="001B2B42"/>
    <w:rsid w:val="001B2E63"/>
    <w:rsid w:val="001B3EE6"/>
    <w:rsid w:val="001B455D"/>
    <w:rsid w:val="001B4F9A"/>
    <w:rsid w:val="001C07C2"/>
    <w:rsid w:val="001C0A67"/>
    <w:rsid w:val="001C1CD0"/>
    <w:rsid w:val="001C43B2"/>
    <w:rsid w:val="001C4B93"/>
    <w:rsid w:val="001C4E88"/>
    <w:rsid w:val="001D0CCE"/>
    <w:rsid w:val="001D4524"/>
    <w:rsid w:val="001D4C98"/>
    <w:rsid w:val="001D754D"/>
    <w:rsid w:val="001E04AA"/>
    <w:rsid w:val="001E0611"/>
    <w:rsid w:val="001E0762"/>
    <w:rsid w:val="001E1988"/>
    <w:rsid w:val="001E29EF"/>
    <w:rsid w:val="001E52C6"/>
    <w:rsid w:val="001E5591"/>
    <w:rsid w:val="001E79F1"/>
    <w:rsid w:val="001F010F"/>
    <w:rsid w:val="001F2523"/>
    <w:rsid w:val="001F35AC"/>
    <w:rsid w:val="001F398C"/>
    <w:rsid w:val="001F485D"/>
    <w:rsid w:val="002021C6"/>
    <w:rsid w:val="00202F93"/>
    <w:rsid w:val="002077EC"/>
    <w:rsid w:val="00214F3C"/>
    <w:rsid w:val="0021513A"/>
    <w:rsid w:val="00216315"/>
    <w:rsid w:val="00216B6C"/>
    <w:rsid w:val="00216D02"/>
    <w:rsid w:val="00217CEB"/>
    <w:rsid w:val="00217D92"/>
    <w:rsid w:val="00224DDA"/>
    <w:rsid w:val="0022565A"/>
    <w:rsid w:val="00226F6E"/>
    <w:rsid w:val="00231583"/>
    <w:rsid w:val="00233115"/>
    <w:rsid w:val="00233579"/>
    <w:rsid w:val="00234568"/>
    <w:rsid w:val="002351BC"/>
    <w:rsid w:val="00235BE7"/>
    <w:rsid w:val="00237028"/>
    <w:rsid w:val="002376C0"/>
    <w:rsid w:val="002409AB"/>
    <w:rsid w:val="002434EF"/>
    <w:rsid w:val="0024397F"/>
    <w:rsid w:val="002454F4"/>
    <w:rsid w:val="002510E3"/>
    <w:rsid w:val="0025118A"/>
    <w:rsid w:val="00254215"/>
    <w:rsid w:val="00254690"/>
    <w:rsid w:val="00254FCE"/>
    <w:rsid w:val="002573C8"/>
    <w:rsid w:val="002606FB"/>
    <w:rsid w:val="0026278D"/>
    <w:rsid w:val="00263B26"/>
    <w:rsid w:val="0026496F"/>
    <w:rsid w:val="00266388"/>
    <w:rsid w:val="002669AE"/>
    <w:rsid w:val="0026731D"/>
    <w:rsid w:val="00267565"/>
    <w:rsid w:val="00272278"/>
    <w:rsid w:val="00274042"/>
    <w:rsid w:val="00274BF9"/>
    <w:rsid w:val="00275F66"/>
    <w:rsid w:val="0027645B"/>
    <w:rsid w:val="00281626"/>
    <w:rsid w:val="00281877"/>
    <w:rsid w:val="00281903"/>
    <w:rsid w:val="00282330"/>
    <w:rsid w:val="00286B30"/>
    <w:rsid w:val="0029290D"/>
    <w:rsid w:val="00292F47"/>
    <w:rsid w:val="0029399F"/>
    <w:rsid w:val="002942EF"/>
    <w:rsid w:val="00296B07"/>
    <w:rsid w:val="002A2397"/>
    <w:rsid w:val="002A67A0"/>
    <w:rsid w:val="002A705A"/>
    <w:rsid w:val="002B0358"/>
    <w:rsid w:val="002B0A86"/>
    <w:rsid w:val="002B269F"/>
    <w:rsid w:val="002B34E8"/>
    <w:rsid w:val="002B3EF8"/>
    <w:rsid w:val="002B603E"/>
    <w:rsid w:val="002C4C7F"/>
    <w:rsid w:val="002C62E1"/>
    <w:rsid w:val="002C6ADB"/>
    <w:rsid w:val="002D06D6"/>
    <w:rsid w:val="002D0D5F"/>
    <w:rsid w:val="002D167C"/>
    <w:rsid w:val="002D2C2A"/>
    <w:rsid w:val="002D391F"/>
    <w:rsid w:val="002E25A0"/>
    <w:rsid w:val="002E34BF"/>
    <w:rsid w:val="002E5A39"/>
    <w:rsid w:val="002E6A83"/>
    <w:rsid w:val="002F113F"/>
    <w:rsid w:val="002F206E"/>
    <w:rsid w:val="002F278D"/>
    <w:rsid w:val="002F3821"/>
    <w:rsid w:val="002F3873"/>
    <w:rsid w:val="002F3AF2"/>
    <w:rsid w:val="002F509E"/>
    <w:rsid w:val="002F5849"/>
    <w:rsid w:val="002F6787"/>
    <w:rsid w:val="003002D8"/>
    <w:rsid w:val="00301448"/>
    <w:rsid w:val="00302B5E"/>
    <w:rsid w:val="00305D59"/>
    <w:rsid w:val="00305D69"/>
    <w:rsid w:val="003115C3"/>
    <w:rsid w:val="00312BFC"/>
    <w:rsid w:val="00316E09"/>
    <w:rsid w:val="00317A45"/>
    <w:rsid w:val="0032039E"/>
    <w:rsid w:val="003207C1"/>
    <w:rsid w:val="00320A84"/>
    <w:rsid w:val="00321DF2"/>
    <w:rsid w:val="0032396E"/>
    <w:rsid w:val="0032688E"/>
    <w:rsid w:val="00334509"/>
    <w:rsid w:val="003364EE"/>
    <w:rsid w:val="0033658D"/>
    <w:rsid w:val="00340CA0"/>
    <w:rsid w:val="00341877"/>
    <w:rsid w:val="00341CE1"/>
    <w:rsid w:val="0034214B"/>
    <w:rsid w:val="00344B84"/>
    <w:rsid w:val="00345BF7"/>
    <w:rsid w:val="00352215"/>
    <w:rsid w:val="00353985"/>
    <w:rsid w:val="00355312"/>
    <w:rsid w:val="00362F86"/>
    <w:rsid w:val="0036379C"/>
    <w:rsid w:val="00363B5D"/>
    <w:rsid w:val="00364485"/>
    <w:rsid w:val="00364F93"/>
    <w:rsid w:val="003656D5"/>
    <w:rsid w:val="00367A43"/>
    <w:rsid w:val="003707FD"/>
    <w:rsid w:val="003732D5"/>
    <w:rsid w:val="00374C56"/>
    <w:rsid w:val="00376B3D"/>
    <w:rsid w:val="00380906"/>
    <w:rsid w:val="00384FC9"/>
    <w:rsid w:val="0038503D"/>
    <w:rsid w:val="0038513D"/>
    <w:rsid w:val="00392092"/>
    <w:rsid w:val="00393908"/>
    <w:rsid w:val="00394652"/>
    <w:rsid w:val="003963C6"/>
    <w:rsid w:val="00396597"/>
    <w:rsid w:val="003A0362"/>
    <w:rsid w:val="003A04BC"/>
    <w:rsid w:val="003A0E8F"/>
    <w:rsid w:val="003A2B4F"/>
    <w:rsid w:val="003A3C20"/>
    <w:rsid w:val="003A44F5"/>
    <w:rsid w:val="003A533D"/>
    <w:rsid w:val="003B0508"/>
    <w:rsid w:val="003B11A1"/>
    <w:rsid w:val="003B19B3"/>
    <w:rsid w:val="003B3C46"/>
    <w:rsid w:val="003B5983"/>
    <w:rsid w:val="003B5DBC"/>
    <w:rsid w:val="003C0215"/>
    <w:rsid w:val="003C3E43"/>
    <w:rsid w:val="003C3FC9"/>
    <w:rsid w:val="003C4AD1"/>
    <w:rsid w:val="003C68CF"/>
    <w:rsid w:val="003C6DDB"/>
    <w:rsid w:val="003C6E18"/>
    <w:rsid w:val="003D0829"/>
    <w:rsid w:val="003D121F"/>
    <w:rsid w:val="003D3D47"/>
    <w:rsid w:val="003E1FC0"/>
    <w:rsid w:val="003E7427"/>
    <w:rsid w:val="003E7B8D"/>
    <w:rsid w:val="003F443B"/>
    <w:rsid w:val="003F5577"/>
    <w:rsid w:val="003F5A8C"/>
    <w:rsid w:val="003F66CB"/>
    <w:rsid w:val="00403322"/>
    <w:rsid w:val="00404B96"/>
    <w:rsid w:val="00407FEC"/>
    <w:rsid w:val="0041074F"/>
    <w:rsid w:val="00410C2A"/>
    <w:rsid w:val="004116A7"/>
    <w:rsid w:val="00411712"/>
    <w:rsid w:val="004127CC"/>
    <w:rsid w:val="004131BC"/>
    <w:rsid w:val="00414A53"/>
    <w:rsid w:val="00414BBA"/>
    <w:rsid w:val="0041511C"/>
    <w:rsid w:val="00420FAE"/>
    <w:rsid w:val="00421BF2"/>
    <w:rsid w:val="00422CD0"/>
    <w:rsid w:val="00426EE8"/>
    <w:rsid w:val="00427906"/>
    <w:rsid w:val="00430DD9"/>
    <w:rsid w:val="004313CA"/>
    <w:rsid w:val="00432DB3"/>
    <w:rsid w:val="0043431C"/>
    <w:rsid w:val="00441AD7"/>
    <w:rsid w:val="00446065"/>
    <w:rsid w:val="00446E19"/>
    <w:rsid w:val="00446E28"/>
    <w:rsid w:val="00447CF6"/>
    <w:rsid w:val="00453949"/>
    <w:rsid w:val="00453F7C"/>
    <w:rsid w:val="0045569A"/>
    <w:rsid w:val="004558E7"/>
    <w:rsid w:val="004561DF"/>
    <w:rsid w:val="004567FF"/>
    <w:rsid w:val="00456C2D"/>
    <w:rsid w:val="00460F74"/>
    <w:rsid w:val="00464235"/>
    <w:rsid w:val="00465194"/>
    <w:rsid w:val="00470991"/>
    <w:rsid w:val="004712B1"/>
    <w:rsid w:val="00472B80"/>
    <w:rsid w:val="0047302D"/>
    <w:rsid w:val="00473FB7"/>
    <w:rsid w:val="00474864"/>
    <w:rsid w:val="00475A28"/>
    <w:rsid w:val="004766D2"/>
    <w:rsid w:val="00481165"/>
    <w:rsid w:val="00482E74"/>
    <w:rsid w:val="0048376E"/>
    <w:rsid w:val="00483979"/>
    <w:rsid w:val="00483FF3"/>
    <w:rsid w:val="00486745"/>
    <w:rsid w:val="00487356"/>
    <w:rsid w:val="00492842"/>
    <w:rsid w:val="00495D51"/>
    <w:rsid w:val="004964CC"/>
    <w:rsid w:val="00496E18"/>
    <w:rsid w:val="00497B3C"/>
    <w:rsid w:val="004A4836"/>
    <w:rsid w:val="004A7DBB"/>
    <w:rsid w:val="004A7EA0"/>
    <w:rsid w:val="004B13EA"/>
    <w:rsid w:val="004B1D33"/>
    <w:rsid w:val="004B29B9"/>
    <w:rsid w:val="004B3B66"/>
    <w:rsid w:val="004C02EC"/>
    <w:rsid w:val="004C0AA2"/>
    <w:rsid w:val="004C1A21"/>
    <w:rsid w:val="004C1FE7"/>
    <w:rsid w:val="004C35B2"/>
    <w:rsid w:val="004C7432"/>
    <w:rsid w:val="004C75EC"/>
    <w:rsid w:val="004C7798"/>
    <w:rsid w:val="004C7EF9"/>
    <w:rsid w:val="004C7F19"/>
    <w:rsid w:val="004D3942"/>
    <w:rsid w:val="004D3C37"/>
    <w:rsid w:val="004D4D99"/>
    <w:rsid w:val="004D7F18"/>
    <w:rsid w:val="004E064D"/>
    <w:rsid w:val="004E0A64"/>
    <w:rsid w:val="004E11F8"/>
    <w:rsid w:val="004E5A0B"/>
    <w:rsid w:val="004E6455"/>
    <w:rsid w:val="004E6A3A"/>
    <w:rsid w:val="004F29E8"/>
    <w:rsid w:val="004F36F7"/>
    <w:rsid w:val="004F38DE"/>
    <w:rsid w:val="004F47F5"/>
    <w:rsid w:val="004F4880"/>
    <w:rsid w:val="004F668A"/>
    <w:rsid w:val="004F6D4C"/>
    <w:rsid w:val="004F730E"/>
    <w:rsid w:val="004F77CB"/>
    <w:rsid w:val="0050049D"/>
    <w:rsid w:val="00500B67"/>
    <w:rsid w:val="00501683"/>
    <w:rsid w:val="00502574"/>
    <w:rsid w:val="00503522"/>
    <w:rsid w:val="005152D9"/>
    <w:rsid w:val="00515866"/>
    <w:rsid w:val="00520735"/>
    <w:rsid w:val="0052079F"/>
    <w:rsid w:val="005215D9"/>
    <w:rsid w:val="005218C6"/>
    <w:rsid w:val="00527388"/>
    <w:rsid w:val="00527689"/>
    <w:rsid w:val="00530B13"/>
    <w:rsid w:val="00531E25"/>
    <w:rsid w:val="00531EBE"/>
    <w:rsid w:val="0053238E"/>
    <w:rsid w:val="00532E15"/>
    <w:rsid w:val="00535C1B"/>
    <w:rsid w:val="005435A9"/>
    <w:rsid w:val="00544E33"/>
    <w:rsid w:val="00547627"/>
    <w:rsid w:val="00547B57"/>
    <w:rsid w:val="00550F70"/>
    <w:rsid w:val="0055107D"/>
    <w:rsid w:val="00551B17"/>
    <w:rsid w:val="005524D9"/>
    <w:rsid w:val="0055273C"/>
    <w:rsid w:val="00554D02"/>
    <w:rsid w:val="005557F1"/>
    <w:rsid w:val="00557ABF"/>
    <w:rsid w:val="00561EDF"/>
    <w:rsid w:val="00566274"/>
    <w:rsid w:val="005665AE"/>
    <w:rsid w:val="005668BE"/>
    <w:rsid w:val="00567D3C"/>
    <w:rsid w:val="005739A5"/>
    <w:rsid w:val="00576A0F"/>
    <w:rsid w:val="00576F5B"/>
    <w:rsid w:val="00576FCB"/>
    <w:rsid w:val="0057714C"/>
    <w:rsid w:val="00577376"/>
    <w:rsid w:val="0058196B"/>
    <w:rsid w:val="00581BF0"/>
    <w:rsid w:val="00583F3E"/>
    <w:rsid w:val="00584736"/>
    <w:rsid w:val="005858B9"/>
    <w:rsid w:val="00586CF7"/>
    <w:rsid w:val="00591292"/>
    <w:rsid w:val="0059207E"/>
    <w:rsid w:val="00594DAC"/>
    <w:rsid w:val="00596533"/>
    <w:rsid w:val="005967DC"/>
    <w:rsid w:val="00597ED3"/>
    <w:rsid w:val="005A0305"/>
    <w:rsid w:val="005A0798"/>
    <w:rsid w:val="005A1041"/>
    <w:rsid w:val="005A1E4E"/>
    <w:rsid w:val="005A219D"/>
    <w:rsid w:val="005A2A6E"/>
    <w:rsid w:val="005A3365"/>
    <w:rsid w:val="005A3D00"/>
    <w:rsid w:val="005A3D3C"/>
    <w:rsid w:val="005A4D28"/>
    <w:rsid w:val="005A6929"/>
    <w:rsid w:val="005A7D08"/>
    <w:rsid w:val="005B0170"/>
    <w:rsid w:val="005B18C7"/>
    <w:rsid w:val="005B1EA5"/>
    <w:rsid w:val="005B1FE5"/>
    <w:rsid w:val="005B2F8C"/>
    <w:rsid w:val="005B4302"/>
    <w:rsid w:val="005B5339"/>
    <w:rsid w:val="005B6412"/>
    <w:rsid w:val="005C0FEB"/>
    <w:rsid w:val="005C19DF"/>
    <w:rsid w:val="005C1C4F"/>
    <w:rsid w:val="005C319A"/>
    <w:rsid w:val="005C5152"/>
    <w:rsid w:val="005C5484"/>
    <w:rsid w:val="005C7C60"/>
    <w:rsid w:val="005D28D4"/>
    <w:rsid w:val="005D4920"/>
    <w:rsid w:val="005D5195"/>
    <w:rsid w:val="005D66AB"/>
    <w:rsid w:val="005D71C7"/>
    <w:rsid w:val="005D7D80"/>
    <w:rsid w:val="005E133C"/>
    <w:rsid w:val="005E1EE8"/>
    <w:rsid w:val="005E2669"/>
    <w:rsid w:val="005E55B2"/>
    <w:rsid w:val="005E5E73"/>
    <w:rsid w:val="005E5EC0"/>
    <w:rsid w:val="005F1786"/>
    <w:rsid w:val="005F1F4D"/>
    <w:rsid w:val="005F252B"/>
    <w:rsid w:val="005F3452"/>
    <w:rsid w:val="005F4D0E"/>
    <w:rsid w:val="005F4E00"/>
    <w:rsid w:val="005F4E21"/>
    <w:rsid w:val="005F7DC8"/>
    <w:rsid w:val="00604066"/>
    <w:rsid w:val="00604F1E"/>
    <w:rsid w:val="00607F1A"/>
    <w:rsid w:val="006104C0"/>
    <w:rsid w:val="00611C0C"/>
    <w:rsid w:val="00613A4E"/>
    <w:rsid w:val="00614C8E"/>
    <w:rsid w:val="0062036B"/>
    <w:rsid w:val="006205BE"/>
    <w:rsid w:val="006209CA"/>
    <w:rsid w:val="00625C3F"/>
    <w:rsid w:val="00626010"/>
    <w:rsid w:val="0062664C"/>
    <w:rsid w:val="00631775"/>
    <w:rsid w:val="00631E73"/>
    <w:rsid w:val="00634883"/>
    <w:rsid w:val="0063593D"/>
    <w:rsid w:val="00635A04"/>
    <w:rsid w:val="00640D34"/>
    <w:rsid w:val="0064602E"/>
    <w:rsid w:val="006465C2"/>
    <w:rsid w:val="006465D3"/>
    <w:rsid w:val="00646F75"/>
    <w:rsid w:val="006520C0"/>
    <w:rsid w:val="0065300A"/>
    <w:rsid w:val="00653A26"/>
    <w:rsid w:val="006559EA"/>
    <w:rsid w:val="00657AE4"/>
    <w:rsid w:val="0066005B"/>
    <w:rsid w:val="006667FD"/>
    <w:rsid w:val="00671864"/>
    <w:rsid w:val="00674361"/>
    <w:rsid w:val="00676178"/>
    <w:rsid w:val="0067638B"/>
    <w:rsid w:val="006763AA"/>
    <w:rsid w:val="00677741"/>
    <w:rsid w:val="0068068A"/>
    <w:rsid w:val="006817D7"/>
    <w:rsid w:val="00683C09"/>
    <w:rsid w:val="006843C9"/>
    <w:rsid w:val="006902D1"/>
    <w:rsid w:val="006911F3"/>
    <w:rsid w:val="00693A3C"/>
    <w:rsid w:val="00693BE4"/>
    <w:rsid w:val="00697E8A"/>
    <w:rsid w:val="006A10E4"/>
    <w:rsid w:val="006A288E"/>
    <w:rsid w:val="006A2ABF"/>
    <w:rsid w:val="006A2F1E"/>
    <w:rsid w:val="006A53BA"/>
    <w:rsid w:val="006A59D1"/>
    <w:rsid w:val="006B3040"/>
    <w:rsid w:val="006B318B"/>
    <w:rsid w:val="006B43B3"/>
    <w:rsid w:val="006B632F"/>
    <w:rsid w:val="006B692D"/>
    <w:rsid w:val="006B6F3B"/>
    <w:rsid w:val="006C2468"/>
    <w:rsid w:val="006C37BB"/>
    <w:rsid w:val="006C4799"/>
    <w:rsid w:val="006C5EDD"/>
    <w:rsid w:val="006C5F6F"/>
    <w:rsid w:val="006C6EEC"/>
    <w:rsid w:val="006D0D78"/>
    <w:rsid w:val="006D2F45"/>
    <w:rsid w:val="006D3D51"/>
    <w:rsid w:val="006D5DEF"/>
    <w:rsid w:val="006E00E3"/>
    <w:rsid w:val="006E4A18"/>
    <w:rsid w:val="006E4DEE"/>
    <w:rsid w:val="006E50FF"/>
    <w:rsid w:val="006E5998"/>
    <w:rsid w:val="006E76C9"/>
    <w:rsid w:val="006E79DB"/>
    <w:rsid w:val="006E7E71"/>
    <w:rsid w:val="006F05BE"/>
    <w:rsid w:val="006F14B6"/>
    <w:rsid w:val="006F17A1"/>
    <w:rsid w:val="006F1C9E"/>
    <w:rsid w:val="006F2BCD"/>
    <w:rsid w:val="006F2F1E"/>
    <w:rsid w:val="006F44BD"/>
    <w:rsid w:val="006F59E2"/>
    <w:rsid w:val="006F7478"/>
    <w:rsid w:val="006F77D2"/>
    <w:rsid w:val="007046A7"/>
    <w:rsid w:val="0070590E"/>
    <w:rsid w:val="00705BED"/>
    <w:rsid w:val="00705F2B"/>
    <w:rsid w:val="00707B45"/>
    <w:rsid w:val="007132D0"/>
    <w:rsid w:val="00713780"/>
    <w:rsid w:val="00715166"/>
    <w:rsid w:val="00715276"/>
    <w:rsid w:val="0072008C"/>
    <w:rsid w:val="00720ADC"/>
    <w:rsid w:val="0072140E"/>
    <w:rsid w:val="00721BB9"/>
    <w:rsid w:val="00723F78"/>
    <w:rsid w:val="00725FA2"/>
    <w:rsid w:val="00726618"/>
    <w:rsid w:val="007274C0"/>
    <w:rsid w:val="00732CDE"/>
    <w:rsid w:val="007332A7"/>
    <w:rsid w:val="0073461F"/>
    <w:rsid w:val="00736CB7"/>
    <w:rsid w:val="0073746B"/>
    <w:rsid w:val="00740467"/>
    <w:rsid w:val="00742F66"/>
    <w:rsid w:val="007465BC"/>
    <w:rsid w:val="00747A4E"/>
    <w:rsid w:val="0075091E"/>
    <w:rsid w:val="007516CF"/>
    <w:rsid w:val="007527DA"/>
    <w:rsid w:val="00753703"/>
    <w:rsid w:val="0075680D"/>
    <w:rsid w:val="0076281D"/>
    <w:rsid w:val="0076385B"/>
    <w:rsid w:val="00763C24"/>
    <w:rsid w:val="00766510"/>
    <w:rsid w:val="007673EB"/>
    <w:rsid w:val="007712A6"/>
    <w:rsid w:val="007725E4"/>
    <w:rsid w:val="00773685"/>
    <w:rsid w:val="00773A93"/>
    <w:rsid w:val="00773B1E"/>
    <w:rsid w:val="00776D9B"/>
    <w:rsid w:val="007772E3"/>
    <w:rsid w:val="00780E79"/>
    <w:rsid w:val="00783543"/>
    <w:rsid w:val="00783D38"/>
    <w:rsid w:val="007843E1"/>
    <w:rsid w:val="007851C8"/>
    <w:rsid w:val="00785FBC"/>
    <w:rsid w:val="007878A2"/>
    <w:rsid w:val="00790147"/>
    <w:rsid w:val="007923BA"/>
    <w:rsid w:val="00793E01"/>
    <w:rsid w:val="007946CB"/>
    <w:rsid w:val="007960BE"/>
    <w:rsid w:val="007A121C"/>
    <w:rsid w:val="007A2062"/>
    <w:rsid w:val="007A2961"/>
    <w:rsid w:val="007A40B2"/>
    <w:rsid w:val="007A4F72"/>
    <w:rsid w:val="007A55F1"/>
    <w:rsid w:val="007A72FE"/>
    <w:rsid w:val="007A7845"/>
    <w:rsid w:val="007A7FA3"/>
    <w:rsid w:val="007B1819"/>
    <w:rsid w:val="007B24EC"/>
    <w:rsid w:val="007B39D3"/>
    <w:rsid w:val="007B5A48"/>
    <w:rsid w:val="007B75E6"/>
    <w:rsid w:val="007C1E72"/>
    <w:rsid w:val="007C2723"/>
    <w:rsid w:val="007C373B"/>
    <w:rsid w:val="007C3DD0"/>
    <w:rsid w:val="007C43C3"/>
    <w:rsid w:val="007C691B"/>
    <w:rsid w:val="007D106B"/>
    <w:rsid w:val="007D1163"/>
    <w:rsid w:val="007D197C"/>
    <w:rsid w:val="007D2136"/>
    <w:rsid w:val="007D33B3"/>
    <w:rsid w:val="007D385B"/>
    <w:rsid w:val="007E0DD4"/>
    <w:rsid w:val="007E2767"/>
    <w:rsid w:val="007E51BF"/>
    <w:rsid w:val="007F16B5"/>
    <w:rsid w:val="007F2CB8"/>
    <w:rsid w:val="007F4CE0"/>
    <w:rsid w:val="007F4FFE"/>
    <w:rsid w:val="007F5D9C"/>
    <w:rsid w:val="007F6D8A"/>
    <w:rsid w:val="00802606"/>
    <w:rsid w:val="0080402D"/>
    <w:rsid w:val="008040E8"/>
    <w:rsid w:val="00811222"/>
    <w:rsid w:val="00811463"/>
    <w:rsid w:val="00811706"/>
    <w:rsid w:val="00813A41"/>
    <w:rsid w:val="00814D02"/>
    <w:rsid w:val="00815D90"/>
    <w:rsid w:val="008163D1"/>
    <w:rsid w:val="008224CB"/>
    <w:rsid w:val="00822EAC"/>
    <w:rsid w:val="008249F2"/>
    <w:rsid w:val="008274FF"/>
    <w:rsid w:val="00827B3A"/>
    <w:rsid w:val="00836418"/>
    <w:rsid w:val="00836AED"/>
    <w:rsid w:val="00836B1D"/>
    <w:rsid w:val="00841E86"/>
    <w:rsid w:val="00842DCC"/>
    <w:rsid w:val="0084309C"/>
    <w:rsid w:val="008433D6"/>
    <w:rsid w:val="00843A4A"/>
    <w:rsid w:val="00843C34"/>
    <w:rsid w:val="00846772"/>
    <w:rsid w:val="00852196"/>
    <w:rsid w:val="00853996"/>
    <w:rsid w:val="00854F8F"/>
    <w:rsid w:val="0086090B"/>
    <w:rsid w:val="00863A00"/>
    <w:rsid w:val="00864B67"/>
    <w:rsid w:val="0086657D"/>
    <w:rsid w:val="008741EF"/>
    <w:rsid w:val="00875A1E"/>
    <w:rsid w:val="008773F5"/>
    <w:rsid w:val="0088255F"/>
    <w:rsid w:val="00885459"/>
    <w:rsid w:val="00885562"/>
    <w:rsid w:val="00886D55"/>
    <w:rsid w:val="008907C0"/>
    <w:rsid w:val="00893811"/>
    <w:rsid w:val="00894241"/>
    <w:rsid w:val="0089425F"/>
    <w:rsid w:val="008A1AC5"/>
    <w:rsid w:val="008A3F0A"/>
    <w:rsid w:val="008A4E83"/>
    <w:rsid w:val="008A6507"/>
    <w:rsid w:val="008A6E82"/>
    <w:rsid w:val="008A77A7"/>
    <w:rsid w:val="008B0346"/>
    <w:rsid w:val="008B0651"/>
    <w:rsid w:val="008B4255"/>
    <w:rsid w:val="008B6574"/>
    <w:rsid w:val="008B6FE9"/>
    <w:rsid w:val="008C17B1"/>
    <w:rsid w:val="008C2832"/>
    <w:rsid w:val="008C2835"/>
    <w:rsid w:val="008C398D"/>
    <w:rsid w:val="008C3EB2"/>
    <w:rsid w:val="008C5315"/>
    <w:rsid w:val="008C7DF0"/>
    <w:rsid w:val="008D1E5B"/>
    <w:rsid w:val="008D4F8A"/>
    <w:rsid w:val="008D5F35"/>
    <w:rsid w:val="008D6599"/>
    <w:rsid w:val="008D7866"/>
    <w:rsid w:val="008D796F"/>
    <w:rsid w:val="008E262F"/>
    <w:rsid w:val="008E2D3E"/>
    <w:rsid w:val="008E4505"/>
    <w:rsid w:val="008E4E60"/>
    <w:rsid w:val="008E6386"/>
    <w:rsid w:val="008E6BA5"/>
    <w:rsid w:val="008F0B7B"/>
    <w:rsid w:val="008F3505"/>
    <w:rsid w:val="008F671A"/>
    <w:rsid w:val="008F7A35"/>
    <w:rsid w:val="009022C6"/>
    <w:rsid w:val="009025DD"/>
    <w:rsid w:val="00902978"/>
    <w:rsid w:val="00904CC5"/>
    <w:rsid w:val="00904FF4"/>
    <w:rsid w:val="0090564C"/>
    <w:rsid w:val="00905970"/>
    <w:rsid w:val="0091046A"/>
    <w:rsid w:val="009207C7"/>
    <w:rsid w:val="00921FD3"/>
    <w:rsid w:val="009220C8"/>
    <w:rsid w:val="009220D7"/>
    <w:rsid w:val="0092365E"/>
    <w:rsid w:val="00927131"/>
    <w:rsid w:val="00940A26"/>
    <w:rsid w:val="00942939"/>
    <w:rsid w:val="00946C9F"/>
    <w:rsid w:val="00951F3C"/>
    <w:rsid w:val="00952DA8"/>
    <w:rsid w:val="00953272"/>
    <w:rsid w:val="009532AE"/>
    <w:rsid w:val="009567FC"/>
    <w:rsid w:val="00957247"/>
    <w:rsid w:val="009572D2"/>
    <w:rsid w:val="00957643"/>
    <w:rsid w:val="009576F3"/>
    <w:rsid w:val="00957BDD"/>
    <w:rsid w:val="00957C0D"/>
    <w:rsid w:val="00960C28"/>
    <w:rsid w:val="00961EC6"/>
    <w:rsid w:val="00962715"/>
    <w:rsid w:val="00962DB3"/>
    <w:rsid w:val="00966A53"/>
    <w:rsid w:val="009705F9"/>
    <w:rsid w:val="00971766"/>
    <w:rsid w:val="00974F60"/>
    <w:rsid w:val="00975767"/>
    <w:rsid w:val="00976765"/>
    <w:rsid w:val="00983DB2"/>
    <w:rsid w:val="00985F2E"/>
    <w:rsid w:val="0098628E"/>
    <w:rsid w:val="00986B43"/>
    <w:rsid w:val="009926C0"/>
    <w:rsid w:val="00994AF2"/>
    <w:rsid w:val="009975CB"/>
    <w:rsid w:val="009977D9"/>
    <w:rsid w:val="009A21CF"/>
    <w:rsid w:val="009A31A2"/>
    <w:rsid w:val="009A32F1"/>
    <w:rsid w:val="009A46B3"/>
    <w:rsid w:val="009A49C9"/>
    <w:rsid w:val="009B0C2F"/>
    <w:rsid w:val="009B30B2"/>
    <w:rsid w:val="009B5648"/>
    <w:rsid w:val="009B7B13"/>
    <w:rsid w:val="009C2DB2"/>
    <w:rsid w:val="009C30C4"/>
    <w:rsid w:val="009C5843"/>
    <w:rsid w:val="009C6836"/>
    <w:rsid w:val="009C74BF"/>
    <w:rsid w:val="009D0CDB"/>
    <w:rsid w:val="009D11D8"/>
    <w:rsid w:val="009D1797"/>
    <w:rsid w:val="009D1E2D"/>
    <w:rsid w:val="009D20C5"/>
    <w:rsid w:val="009D2BD1"/>
    <w:rsid w:val="009D7680"/>
    <w:rsid w:val="009E218E"/>
    <w:rsid w:val="009E7376"/>
    <w:rsid w:val="009F02BA"/>
    <w:rsid w:val="009F2C0F"/>
    <w:rsid w:val="009F3E96"/>
    <w:rsid w:val="009F48F0"/>
    <w:rsid w:val="009F5208"/>
    <w:rsid w:val="009F6057"/>
    <w:rsid w:val="009F655A"/>
    <w:rsid w:val="00A00CBC"/>
    <w:rsid w:val="00A014FE"/>
    <w:rsid w:val="00A018D0"/>
    <w:rsid w:val="00A028DB"/>
    <w:rsid w:val="00A0350E"/>
    <w:rsid w:val="00A0356E"/>
    <w:rsid w:val="00A03662"/>
    <w:rsid w:val="00A05561"/>
    <w:rsid w:val="00A11126"/>
    <w:rsid w:val="00A1127E"/>
    <w:rsid w:val="00A113D5"/>
    <w:rsid w:val="00A12842"/>
    <w:rsid w:val="00A1373B"/>
    <w:rsid w:val="00A14404"/>
    <w:rsid w:val="00A1575C"/>
    <w:rsid w:val="00A17317"/>
    <w:rsid w:val="00A20D01"/>
    <w:rsid w:val="00A21F97"/>
    <w:rsid w:val="00A2514E"/>
    <w:rsid w:val="00A255FB"/>
    <w:rsid w:val="00A25A48"/>
    <w:rsid w:val="00A263B1"/>
    <w:rsid w:val="00A31367"/>
    <w:rsid w:val="00A3217B"/>
    <w:rsid w:val="00A33C67"/>
    <w:rsid w:val="00A33D6A"/>
    <w:rsid w:val="00A35389"/>
    <w:rsid w:val="00A42A13"/>
    <w:rsid w:val="00A43A37"/>
    <w:rsid w:val="00A47B2F"/>
    <w:rsid w:val="00A51140"/>
    <w:rsid w:val="00A51FED"/>
    <w:rsid w:val="00A52C04"/>
    <w:rsid w:val="00A5326B"/>
    <w:rsid w:val="00A536E3"/>
    <w:rsid w:val="00A557F7"/>
    <w:rsid w:val="00A576AA"/>
    <w:rsid w:val="00A62741"/>
    <w:rsid w:val="00A64AFE"/>
    <w:rsid w:val="00A65014"/>
    <w:rsid w:val="00A70A96"/>
    <w:rsid w:val="00A70CD7"/>
    <w:rsid w:val="00A73F88"/>
    <w:rsid w:val="00A76245"/>
    <w:rsid w:val="00A871E7"/>
    <w:rsid w:val="00A91604"/>
    <w:rsid w:val="00A9464A"/>
    <w:rsid w:val="00A96CAA"/>
    <w:rsid w:val="00A97FAC"/>
    <w:rsid w:val="00AA2599"/>
    <w:rsid w:val="00AA3188"/>
    <w:rsid w:val="00AA39B6"/>
    <w:rsid w:val="00AA4884"/>
    <w:rsid w:val="00AA528A"/>
    <w:rsid w:val="00AA591D"/>
    <w:rsid w:val="00AB27C8"/>
    <w:rsid w:val="00AB4332"/>
    <w:rsid w:val="00AB5CC7"/>
    <w:rsid w:val="00AB5E5B"/>
    <w:rsid w:val="00AC1636"/>
    <w:rsid w:val="00AC3EA2"/>
    <w:rsid w:val="00AC3FFC"/>
    <w:rsid w:val="00AC50FE"/>
    <w:rsid w:val="00AC534D"/>
    <w:rsid w:val="00AC5770"/>
    <w:rsid w:val="00AC5A0A"/>
    <w:rsid w:val="00AC6FE1"/>
    <w:rsid w:val="00AC7089"/>
    <w:rsid w:val="00AD053A"/>
    <w:rsid w:val="00AD4014"/>
    <w:rsid w:val="00AD5088"/>
    <w:rsid w:val="00AD5C33"/>
    <w:rsid w:val="00AD6E48"/>
    <w:rsid w:val="00AE0CCA"/>
    <w:rsid w:val="00AE148D"/>
    <w:rsid w:val="00AE26FC"/>
    <w:rsid w:val="00AE2B85"/>
    <w:rsid w:val="00AE4CD9"/>
    <w:rsid w:val="00AE59ED"/>
    <w:rsid w:val="00AF0C30"/>
    <w:rsid w:val="00AF2FFB"/>
    <w:rsid w:val="00AF3631"/>
    <w:rsid w:val="00AF58AA"/>
    <w:rsid w:val="00B00BF4"/>
    <w:rsid w:val="00B010F3"/>
    <w:rsid w:val="00B01FC7"/>
    <w:rsid w:val="00B03162"/>
    <w:rsid w:val="00B047B4"/>
    <w:rsid w:val="00B076C9"/>
    <w:rsid w:val="00B07B09"/>
    <w:rsid w:val="00B10A52"/>
    <w:rsid w:val="00B111D4"/>
    <w:rsid w:val="00B137C4"/>
    <w:rsid w:val="00B16033"/>
    <w:rsid w:val="00B17909"/>
    <w:rsid w:val="00B228A4"/>
    <w:rsid w:val="00B2367D"/>
    <w:rsid w:val="00B32F36"/>
    <w:rsid w:val="00B33F55"/>
    <w:rsid w:val="00B348D5"/>
    <w:rsid w:val="00B356D1"/>
    <w:rsid w:val="00B368D2"/>
    <w:rsid w:val="00B41FC1"/>
    <w:rsid w:val="00B4315E"/>
    <w:rsid w:val="00B4425E"/>
    <w:rsid w:val="00B45E7A"/>
    <w:rsid w:val="00B4618E"/>
    <w:rsid w:val="00B47CC7"/>
    <w:rsid w:val="00B508B5"/>
    <w:rsid w:val="00B509BA"/>
    <w:rsid w:val="00B53853"/>
    <w:rsid w:val="00B53950"/>
    <w:rsid w:val="00B54101"/>
    <w:rsid w:val="00B55314"/>
    <w:rsid w:val="00B57D0E"/>
    <w:rsid w:val="00B616B7"/>
    <w:rsid w:val="00B64B5F"/>
    <w:rsid w:val="00B66425"/>
    <w:rsid w:val="00B722B1"/>
    <w:rsid w:val="00B72601"/>
    <w:rsid w:val="00B74B83"/>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A0DE8"/>
    <w:rsid w:val="00BA30B9"/>
    <w:rsid w:val="00BA3E21"/>
    <w:rsid w:val="00BB00A2"/>
    <w:rsid w:val="00BB0EF1"/>
    <w:rsid w:val="00BB1BF7"/>
    <w:rsid w:val="00BB1C56"/>
    <w:rsid w:val="00BB29DF"/>
    <w:rsid w:val="00BB2A06"/>
    <w:rsid w:val="00BB5F09"/>
    <w:rsid w:val="00BB673E"/>
    <w:rsid w:val="00BB73D8"/>
    <w:rsid w:val="00BC188B"/>
    <w:rsid w:val="00BC19F1"/>
    <w:rsid w:val="00BC2680"/>
    <w:rsid w:val="00BC2C4D"/>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739F"/>
    <w:rsid w:val="00C00E9B"/>
    <w:rsid w:val="00C01330"/>
    <w:rsid w:val="00C02121"/>
    <w:rsid w:val="00C0295A"/>
    <w:rsid w:val="00C075B9"/>
    <w:rsid w:val="00C07EBD"/>
    <w:rsid w:val="00C1070B"/>
    <w:rsid w:val="00C119F0"/>
    <w:rsid w:val="00C1280B"/>
    <w:rsid w:val="00C12988"/>
    <w:rsid w:val="00C12D0B"/>
    <w:rsid w:val="00C1406A"/>
    <w:rsid w:val="00C14B33"/>
    <w:rsid w:val="00C1506D"/>
    <w:rsid w:val="00C20DDB"/>
    <w:rsid w:val="00C21220"/>
    <w:rsid w:val="00C2141D"/>
    <w:rsid w:val="00C24965"/>
    <w:rsid w:val="00C27794"/>
    <w:rsid w:val="00C31BE6"/>
    <w:rsid w:val="00C35A6B"/>
    <w:rsid w:val="00C3653C"/>
    <w:rsid w:val="00C36AA2"/>
    <w:rsid w:val="00C419CD"/>
    <w:rsid w:val="00C43317"/>
    <w:rsid w:val="00C44800"/>
    <w:rsid w:val="00C4500C"/>
    <w:rsid w:val="00C459A2"/>
    <w:rsid w:val="00C46401"/>
    <w:rsid w:val="00C502A1"/>
    <w:rsid w:val="00C509DC"/>
    <w:rsid w:val="00C513F5"/>
    <w:rsid w:val="00C515B8"/>
    <w:rsid w:val="00C51A2F"/>
    <w:rsid w:val="00C51A49"/>
    <w:rsid w:val="00C53C5C"/>
    <w:rsid w:val="00C54D26"/>
    <w:rsid w:val="00C55FB1"/>
    <w:rsid w:val="00C572B1"/>
    <w:rsid w:val="00C61A0E"/>
    <w:rsid w:val="00C61C4F"/>
    <w:rsid w:val="00C62FCD"/>
    <w:rsid w:val="00C649CD"/>
    <w:rsid w:val="00C6785F"/>
    <w:rsid w:val="00C7154D"/>
    <w:rsid w:val="00C75429"/>
    <w:rsid w:val="00C75734"/>
    <w:rsid w:val="00C758BA"/>
    <w:rsid w:val="00C764C6"/>
    <w:rsid w:val="00C82AB0"/>
    <w:rsid w:val="00C854AC"/>
    <w:rsid w:val="00C879BF"/>
    <w:rsid w:val="00C93498"/>
    <w:rsid w:val="00C939C5"/>
    <w:rsid w:val="00C948CF"/>
    <w:rsid w:val="00CA04D2"/>
    <w:rsid w:val="00CA0DAF"/>
    <w:rsid w:val="00CA0E09"/>
    <w:rsid w:val="00CA17EA"/>
    <w:rsid w:val="00CA1B37"/>
    <w:rsid w:val="00CA23DA"/>
    <w:rsid w:val="00CA4083"/>
    <w:rsid w:val="00CA4838"/>
    <w:rsid w:val="00CA48B2"/>
    <w:rsid w:val="00CA69D3"/>
    <w:rsid w:val="00CA73AB"/>
    <w:rsid w:val="00CA74B5"/>
    <w:rsid w:val="00CB0225"/>
    <w:rsid w:val="00CB1A3B"/>
    <w:rsid w:val="00CB2484"/>
    <w:rsid w:val="00CB35A2"/>
    <w:rsid w:val="00CB7B29"/>
    <w:rsid w:val="00CC001B"/>
    <w:rsid w:val="00CC0402"/>
    <w:rsid w:val="00CC400B"/>
    <w:rsid w:val="00CC574E"/>
    <w:rsid w:val="00CD3499"/>
    <w:rsid w:val="00CD4754"/>
    <w:rsid w:val="00CD5761"/>
    <w:rsid w:val="00CD6103"/>
    <w:rsid w:val="00CD6F19"/>
    <w:rsid w:val="00CE00DA"/>
    <w:rsid w:val="00CE1D94"/>
    <w:rsid w:val="00CE23D3"/>
    <w:rsid w:val="00CE6F04"/>
    <w:rsid w:val="00CE7D09"/>
    <w:rsid w:val="00CF0E12"/>
    <w:rsid w:val="00CF2D0C"/>
    <w:rsid w:val="00CF2F5A"/>
    <w:rsid w:val="00CF3377"/>
    <w:rsid w:val="00CF602F"/>
    <w:rsid w:val="00CF62F1"/>
    <w:rsid w:val="00CF7347"/>
    <w:rsid w:val="00CF7777"/>
    <w:rsid w:val="00D015E0"/>
    <w:rsid w:val="00D02054"/>
    <w:rsid w:val="00D03B7F"/>
    <w:rsid w:val="00D04244"/>
    <w:rsid w:val="00D05BC4"/>
    <w:rsid w:val="00D06B80"/>
    <w:rsid w:val="00D077D4"/>
    <w:rsid w:val="00D1583E"/>
    <w:rsid w:val="00D16E49"/>
    <w:rsid w:val="00D20F63"/>
    <w:rsid w:val="00D212C4"/>
    <w:rsid w:val="00D26346"/>
    <w:rsid w:val="00D27532"/>
    <w:rsid w:val="00D3139F"/>
    <w:rsid w:val="00D33D3F"/>
    <w:rsid w:val="00D345B1"/>
    <w:rsid w:val="00D353F2"/>
    <w:rsid w:val="00D36669"/>
    <w:rsid w:val="00D4013B"/>
    <w:rsid w:val="00D4026B"/>
    <w:rsid w:val="00D4203B"/>
    <w:rsid w:val="00D42C69"/>
    <w:rsid w:val="00D4391B"/>
    <w:rsid w:val="00D478FA"/>
    <w:rsid w:val="00D47C87"/>
    <w:rsid w:val="00D47D2B"/>
    <w:rsid w:val="00D47D7B"/>
    <w:rsid w:val="00D507EE"/>
    <w:rsid w:val="00D516E4"/>
    <w:rsid w:val="00D51B8A"/>
    <w:rsid w:val="00D55D74"/>
    <w:rsid w:val="00D625DE"/>
    <w:rsid w:val="00D63460"/>
    <w:rsid w:val="00D63866"/>
    <w:rsid w:val="00D639D9"/>
    <w:rsid w:val="00D64531"/>
    <w:rsid w:val="00D65AA1"/>
    <w:rsid w:val="00D65DBB"/>
    <w:rsid w:val="00D72E41"/>
    <w:rsid w:val="00D74B3A"/>
    <w:rsid w:val="00D75B28"/>
    <w:rsid w:val="00D76B6C"/>
    <w:rsid w:val="00D847B1"/>
    <w:rsid w:val="00D85EDF"/>
    <w:rsid w:val="00D87B14"/>
    <w:rsid w:val="00D87EC4"/>
    <w:rsid w:val="00D87F7A"/>
    <w:rsid w:val="00D9066E"/>
    <w:rsid w:val="00D91E86"/>
    <w:rsid w:val="00D94463"/>
    <w:rsid w:val="00D94985"/>
    <w:rsid w:val="00DA0CFA"/>
    <w:rsid w:val="00DA251A"/>
    <w:rsid w:val="00DA294C"/>
    <w:rsid w:val="00DA626A"/>
    <w:rsid w:val="00DA6759"/>
    <w:rsid w:val="00DA6F8C"/>
    <w:rsid w:val="00DA714E"/>
    <w:rsid w:val="00DA7BDE"/>
    <w:rsid w:val="00DB06FB"/>
    <w:rsid w:val="00DB0ED8"/>
    <w:rsid w:val="00DB1B49"/>
    <w:rsid w:val="00DB30BF"/>
    <w:rsid w:val="00DB4E4E"/>
    <w:rsid w:val="00DB5091"/>
    <w:rsid w:val="00DB5E8B"/>
    <w:rsid w:val="00DB68F7"/>
    <w:rsid w:val="00DB7BED"/>
    <w:rsid w:val="00DC0409"/>
    <w:rsid w:val="00DC1809"/>
    <w:rsid w:val="00DC5028"/>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DF781A"/>
    <w:rsid w:val="00E00A62"/>
    <w:rsid w:val="00E00AD1"/>
    <w:rsid w:val="00E01198"/>
    <w:rsid w:val="00E017C2"/>
    <w:rsid w:val="00E01BC7"/>
    <w:rsid w:val="00E02A42"/>
    <w:rsid w:val="00E02BAE"/>
    <w:rsid w:val="00E03D68"/>
    <w:rsid w:val="00E046F9"/>
    <w:rsid w:val="00E057B1"/>
    <w:rsid w:val="00E06E40"/>
    <w:rsid w:val="00E10F1A"/>
    <w:rsid w:val="00E1382A"/>
    <w:rsid w:val="00E15B6A"/>
    <w:rsid w:val="00E171AE"/>
    <w:rsid w:val="00E24D78"/>
    <w:rsid w:val="00E26E79"/>
    <w:rsid w:val="00E34D43"/>
    <w:rsid w:val="00E37B8F"/>
    <w:rsid w:val="00E37E9D"/>
    <w:rsid w:val="00E40B32"/>
    <w:rsid w:val="00E42B40"/>
    <w:rsid w:val="00E438C2"/>
    <w:rsid w:val="00E515E9"/>
    <w:rsid w:val="00E52B68"/>
    <w:rsid w:val="00E55823"/>
    <w:rsid w:val="00E56242"/>
    <w:rsid w:val="00E57D74"/>
    <w:rsid w:val="00E60461"/>
    <w:rsid w:val="00E60601"/>
    <w:rsid w:val="00E6255C"/>
    <w:rsid w:val="00E64945"/>
    <w:rsid w:val="00E711F1"/>
    <w:rsid w:val="00E729DC"/>
    <w:rsid w:val="00E744DE"/>
    <w:rsid w:val="00E74632"/>
    <w:rsid w:val="00E75C0C"/>
    <w:rsid w:val="00E8538B"/>
    <w:rsid w:val="00E85BE9"/>
    <w:rsid w:val="00E86533"/>
    <w:rsid w:val="00E87F09"/>
    <w:rsid w:val="00E90A4E"/>
    <w:rsid w:val="00E91082"/>
    <w:rsid w:val="00E97EB0"/>
    <w:rsid w:val="00EA016D"/>
    <w:rsid w:val="00EA09DE"/>
    <w:rsid w:val="00EA285A"/>
    <w:rsid w:val="00EB0782"/>
    <w:rsid w:val="00EB25DA"/>
    <w:rsid w:val="00EB3309"/>
    <w:rsid w:val="00EB38D9"/>
    <w:rsid w:val="00EB5E27"/>
    <w:rsid w:val="00EC2C25"/>
    <w:rsid w:val="00EC327A"/>
    <w:rsid w:val="00EC72BA"/>
    <w:rsid w:val="00ED2497"/>
    <w:rsid w:val="00ED4E67"/>
    <w:rsid w:val="00ED63F4"/>
    <w:rsid w:val="00ED73DD"/>
    <w:rsid w:val="00ED7794"/>
    <w:rsid w:val="00EE23A3"/>
    <w:rsid w:val="00EE243A"/>
    <w:rsid w:val="00EE4952"/>
    <w:rsid w:val="00EE7E04"/>
    <w:rsid w:val="00EF1C2A"/>
    <w:rsid w:val="00EF65F6"/>
    <w:rsid w:val="00EF66A8"/>
    <w:rsid w:val="00EF741A"/>
    <w:rsid w:val="00EF7C41"/>
    <w:rsid w:val="00F01D69"/>
    <w:rsid w:val="00F01F24"/>
    <w:rsid w:val="00F03D05"/>
    <w:rsid w:val="00F103B2"/>
    <w:rsid w:val="00F10E81"/>
    <w:rsid w:val="00F205E3"/>
    <w:rsid w:val="00F2157A"/>
    <w:rsid w:val="00F245B4"/>
    <w:rsid w:val="00F25ACF"/>
    <w:rsid w:val="00F26E39"/>
    <w:rsid w:val="00F27E55"/>
    <w:rsid w:val="00F31DA7"/>
    <w:rsid w:val="00F32962"/>
    <w:rsid w:val="00F3338E"/>
    <w:rsid w:val="00F33644"/>
    <w:rsid w:val="00F33FCC"/>
    <w:rsid w:val="00F35372"/>
    <w:rsid w:val="00F35A37"/>
    <w:rsid w:val="00F360D9"/>
    <w:rsid w:val="00F361C4"/>
    <w:rsid w:val="00F45D10"/>
    <w:rsid w:val="00F462F3"/>
    <w:rsid w:val="00F5504A"/>
    <w:rsid w:val="00F608DA"/>
    <w:rsid w:val="00F60AE2"/>
    <w:rsid w:val="00F65479"/>
    <w:rsid w:val="00F65D2F"/>
    <w:rsid w:val="00F7118D"/>
    <w:rsid w:val="00F72339"/>
    <w:rsid w:val="00F7678D"/>
    <w:rsid w:val="00F76C9F"/>
    <w:rsid w:val="00F779EA"/>
    <w:rsid w:val="00F816F1"/>
    <w:rsid w:val="00F830A2"/>
    <w:rsid w:val="00F836DA"/>
    <w:rsid w:val="00F83860"/>
    <w:rsid w:val="00F84F24"/>
    <w:rsid w:val="00F85005"/>
    <w:rsid w:val="00F85A2A"/>
    <w:rsid w:val="00F909BD"/>
    <w:rsid w:val="00F94D7E"/>
    <w:rsid w:val="00F95F47"/>
    <w:rsid w:val="00F961C0"/>
    <w:rsid w:val="00F965BD"/>
    <w:rsid w:val="00F96A5D"/>
    <w:rsid w:val="00FA0FC5"/>
    <w:rsid w:val="00FA0FF0"/>
    <w:rsid w:val="00FA1145"/>
    <w:rsid w:val="00FA1921"/>
    <w:rsid w:val="00FA1C4A"/>
    <w:rsid w:val="00FA4586"/>
    <w:rsid w:val="00FA638A"/>
    <w:rsid w:val="00FA705C"/>
    <w:rsid w:val="00FB0145"/>
    <w:rsid w:val="00FB0EA4"/>
    <w:rsid w:val="00FB1BDB"/>
    <w:rsid w:val="00FB73B9"/>
    <w:rsid w:val="00FC0CD2"/>
    <w:rsid w:val="00FC1886"/>
    <w:rsid w:val="00FC1C18"/>
    <w:rsid w:val="00FC743A"/>
    <w:rsid w:val="00FC792C"/>
    <w:rsid w:val="00FC7D66"/>
    <w:rsid w:val="00FD213B"/>
    <w:rsid w:val="00FD2178"/>
    <w:rsid w:val="00FD311C"/>
    <w:rsid w:val="00FD3B1E"/>
    <w:rsid w:val="00FD4687"/>
    <w:rsid w:val="00FD50E6"/>
    <w:rsid w:val="00FD52F6"/>
    <w:rsid w:val="00FD548B"/>
    <w:rsid w:val="00FD5AFE"/>
    <w:rsid w:val="00FD68D3"/>
    <w:rsid w:val="00FD73F9"/>
    <w:rsid w:val="00FE10D9"/>
    <w:rsid w:val="00FE1D04"/>
    <w:rsid w:val="00FE234C"/>
    <w:rsid w:val="00FE3150"/>
    <w:rsid w:val="00FE3CF6"/>
    <w:rsid w:val="00FE40FF"/>
    <w:rsid w:val="00FE6809"/>
    <w:rsid w:val="00FF0709"/>
    <w:rsid w:val="00FF199C"/>
    <w:rsid w:val="00FF315B"/>
    <w:rsid w:val="00FF317E"/>
    <w:rsid w:val="00FF49F1"/>
    <w:rsid w:val="00FF595F"/>
    <w:rsid w:val="04406D89"/>
    <w:rsid w:val="064A73FD"/>
    <w:rsid w:val="0A2C33A7"/>
    <w:rsid w:val="0A408B82"/>
    <w:rsid w:val="0D0B8C57"/>
    <w:rsid w:val="0D46121C"/>
    <w:rsid w:val="0D7E3D0D"/>
    <w:rsid w:val="0DF85D2F"/>
    <w:rsid w:val="1021126C"/>
    <w:rsid w:val="10E1711A"/>
    <w:rsid w:val="11B2320C"/>
    <w:rsid w:val="15382A81"/>
    <w:rsid w:val="15A83517"/>
    <w:rsid w:val="18E8CF3C"/>
    <w:rsid w:val="1C22346E"/>
    <w:rsid w:val="1F0A93E7"/>
    <w:rsid w:val="2448A000"/>
    <w:rsid w:val="24F6511E"/>
    <w:rsid w:val="25BCDF20"/>
    <w:rsid w:val="25F81766"/>
    <w:rsid w:val="2857CA01"/>
    <w:rsid w:val="286898DF"/>
    <w:rsid w:val="2C4A11AE"/>
    <w:rsid w:val="2CE71EBC"/>
    <w:rsid w:val="301FEEA0"/>
    <w:rsid w:val="30F8385D"/>
    <w:rsid w:val="318EFAC8"/>
    <w:rsid w:val="33D36673"/>
    <w:rsid w:val="34ACEB98"/>
    <w:rsid w:val="3750E865"/>
    <w:rsid w:val="3C55855E"/>
    <w:rsid w:val="3CF69DAB"/>
    <w:rsid w:val="3EBAE901"/>
    <w:rsid w:val="3FDDB14E"/>
    <w:rsid w:val="40D75146"/>
    <w:rsid w:val="46A4B8ED"/>
    <w:rsid w:val="4C3746FD"/>
    <w:rsid w:val="4CC29DD7"/>
    <w:rsid w:val="4D4AD6C6"/>
    <w:rsid w:val="4DB0E87B"/>
    <w:rsid w:val="4F1E8605"/>
    <w:rsid w:val="4FEB3DAC"/>
    <w:rsid w:val="54777313"/>
    <w:rsid w:val="5FAA07B5"/>
    <w:rsid w:val="620176F3"/>
    <w:rsid w:val="6270F869"/>
    <w:rsid w:val="67536BBD"/>
    <w:rsid w:val="684A9EC9"/>
    <w:rsid w:val="7299E397"/>
    <w:rsid w:val="7328DEB8"/>
    <w:rsid w:val="746E9085"/>
    <w:rsid w:val="74B76A66"/>
    <w:rsid w:val="79857B50"/>
    <w:rsid w:val="79E5814C"/>
    <w:rsid w:val="7A78A1FF"/>
    <w:rsid w:val="7C3DE4DB"/>
    <w:rsid w:val="7DAADC97"/>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6FDD0"/>
  <w15:chartTrackingRefBased/>
  <w15:docId w15:val="{EFC1414E-E5DD-46EB-91FD-6ADEEDCA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semiHidden="1" w:uiPriority="9" w:qFormat="1"/>
    <w:lsdException w:name="heading 9" w:semiHidden="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uiPriority="0"/>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Title" w:qFormat="1"/>
    <w:lsdException w:name="Closing" w:semiHidden="1"/>
    <w:lsdException w:name="Signature" w:semiHidden="1" w:qFormat="1"/>
    <w:lsdException w:name="Default Paragraph Font" w:semiHidden="1" w:uiPriority="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do not use"/>
    <w:qFormat/>
    <w:rsid w:val="00F65D2F"/>
    <w:pPr>
      <w:spacing w:after="120" w:line="230" w:lineRule="atLeast"/>
    </w:pPr>
    <w:rPr>
      <w:rFonts w:eastAsia="Times New Roman" w:cstheme="minorHAnsi"/>
      <w:sz w:val="20"/>
      <w:szCs w:val="20"/>
      <w:lang w:eastAsia="en-US"/>
    </w:rPr>
  </w:style>
  <w:style w:type="paragraph" w:styleId="Heading1">
    <w:name w:val="heading 1"/>
    <w:next w:val="BodyText"/>
    <w:link w:val="Heading1Char"/>
    <w:uiPriority w:val="9"/>
    <w:qFormat/>
    <w:rsid w:val="00441AD7"/>
    <w:pPr>
      <w:numPr>
        <w:numId w:val="34"/>
      </w:numPr>
      <w:pBdr>
        <w:top w:val="single" w:sz="24" w:space="8" w:color="002664" w:themeColor="accent1"/>
      </w:pBdr>
      <w:spacing w:before="240" w:after="120" w:line="240" w:lineRule="auto"/>
      <w:outlineLvl w:val="0"/>
    </w:pPr>
    <w:rPr>
      <w:color w:val="002664" w:themeColor="accent1"/>
      <w:sz w:val="36"/>
    </w:rPr>
  </w:style>
  <w:style w:type="paragraph" w:styleId="Heading2">
    <w:name w:val="heading 2"/>
    <w:next w:val="BodyText"/>
    <w:link w:val="Heading2Char"/>
    <w:uiPriority w:val="9"/>
    <w:qFormat/>
    <w:rsid w:val="00441AD7"/>
    <w:pPr>
      <w:numPr>
        <w:ilvl w:val="1"/>
        <w:numId w:val="34"/>
      </w:numPr>
      <w:pBdr>
        <w:top w:val="single" w:sz="4" w:space="8" w:color="002664" w:themeColor="accent1"/>
      </w:pBdr>
      <w:spacing w:before="240" w:after="120" w:line="240" w:lineRule="auto"/>
      <w:outlineLvl w:val="1"/>
    </w:pPr>
    <w:rPr>
      <w:color w:val="002664" w:themeColor="accent1"/>
      <w:sz w:val="28"/>
    </w:rPr>
  </w:style>
  <w:style w:type="paragraph" w:styleId="Heading3">
    <w:name w:val="heading 3"/>
    <w:next w:val="BodyText"/>
    <w:link w:val="Heading3Char"/>
    <w:uiPriority w:val="9"/>
    <w:qFormat/>
    <w:rsid w:val="00441AD7"/>
    <w:pPr>
      <w:keepNext/>
      <w:keepLines/>
      <w:numPr>
        <w:ilvl w:val="2"/>
        <w:numId w:val="34"/>
      </w:numPr>
      <w:suppressAutoHyphens/>
      <w:spacing w:before="240" w:after="120" w:line="240" w:lineRule="auto"/>
      <w:outlineLvl w:val="2"/>
    </w:pPr>
    <w:rPr>
      <w:rFonts w:asciiTheme="majorHAnsi" w:hAnsiTheme="majorHAnsi"/>
      <w:color w:val="002664" w:themeColor="accent1"/>
      <w:sz w:val="24"/>
    </w:rPr>
  </w:style>
  <w:style w:type="paragraph" w:styleId="Heading4">
    <w:name w:val="heading 4"/>
    <w:next w:val="BodyText"/>
    <w:link w:val="Heading4Char"/>
    <w:uiPriority w:val="9"/>
    <w:qFormat/>
    <w:rsid w:val="00173240"/>
    <w:pPr>
      <w:keepNext/>
      <w:keepLines/>
      <w:numPr>
        <w:ilvl w:val="3"/>
        <w:numId w:val="34"/>
      </w:numPr>
      <w:suppressAutoHyphens/>
      <w:spacing w:before="240" w:after="120" w:line="240" w:lineRule="auto"/>
      <w:outlineLvl w:val="3"/>
    </w:pPr>
    <w:rPr>
      <w:rFonts w:asciiTheme="majorHAnsi" w:eastAsiaTheme="majorEastAsia" w:hAnsiTheme="majorHAnsi" w:cstheme="majorBidi"/>
      <w:iCs/>
      <w:color w:val="002664" w:themeColor="accent1"/>
    </w:rPr>
  </w:style>
  <w:style w:type="paragraph" w:styleId="Heading5">
    <w:name w:val="heading 5"/>
    <w:next w:val="BodyText"/>
    <w:link w:val="Heading5Char"/>
    <w:uiPriority w:val="9"/>
    <w:semiHidden/>
    <w:qFormat/>
    <w:rsid w:val="00B83D81"/>
    <w:pPr>
      <w:keepNext/>
      <w:keepLines/>
      <w:numPr>
        <w:ilvl w:val="4"/>
        <w:numId w:val="34"/>
      </w:numPr>
      <w:suppressAutoHyphens/>
      <w:spacing w:before="240" w:after="120" w:line="240" w:lineRule="auto"/>
      <w:outlineLvl w:val="4"/>
    </w:pPr>
    <w:rPr>
      <w:rFonts w:asciiTheme="majorHAnsi" w:eastAsiaTheme="majorEastAsia" w:hAnsiTheme="majorHAnsi"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eastAsiaTheme="majorEastAsia" w:hAnsiTheme="majorHAnsi"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eastAsiaTheme="majorEastAsia" w:hAnsiTheme="majorHAnsi" w:cstheme="majorBidi"/>
      <w:i/>
      <w:iCs/>
      <w:color w:val="22272B"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sz="4" w:space="0" w:color="EAEDEE" w:themeColor="accent6" w:themeTint="66"/>
        <w:left w:val="single" w:sz="4" w:space="0" w:color="EAEDEE" w:themeColor="accent6" w:themeTint="66"/>
        <w:bottom w:val="single" w:sz="4" w:space="0" w:color="EAEDEE" w:themeColor="accent6" w:themeTint="66"/>
        <w:right w:val="single" w:sz="4" w:space="0" w:color="EAEDEE" w:themeColor="accent6" w:themeTint="66"/>
        <w:insideH w:val="single" w:sz="4" w:space="0" w:color="EAEDEE" w:themeColor="accent6" w:themeTint="66"/>
        <w:insideV w:val="single" w:sz="4" w:space="0" w:color="EAEDEE" w:themeColor="accent6" w:themeTint="66"/>
      </w:tblBorders>
    </w:tblPr>
    <w:tblStylePr w:type="firstRow">
      <w:rPr>
        <w:b/>
        <w:bCs/>
      </w:rPr>
      <w:tblPr/>
      <w:tcPr>
        <w:tcBorders>
          <w:bottom w:val="single" w:sz="12" w:space="0" w:color="E0E4E6" w:themeColor="accent6" w:themeTint="99"/>
        </w:tcBorders>
      </w:tcPr>
    </w:tblStylePr>
    <w:tblStylePr w:type="lastRow">
      <w:rPr>
        <w:b/>
        <w:bCs/>
      </w:rPr>
      <w:tblPr/>
      <w:tcPr>
        <w:tcBorders>
          <w:top w:val="double" w:sz="2" w:space="0" w:color="E0E4E6" w:themeColor="accent6" w:themeTint="99"/>
        </w:tcBorders>
      </w:tcPr>
    </w:tblStylePr>
    <w:tblStylePr w:type="firstCol">
      <w:rPr>
        <w:b/>
        <w:bCs/>
      </w:rPr>
    </w:tblStylePr>
    <w:tblStylePr w:type="lastCol">
      <w:rPr>
        <w:b/>
        <w:bCs/>
      </w:rPr>
    </w:tblStylePr>
  </w:style>
  <w:style w:type="paragraph" w:styleId="TOC1">
    <w:name w:val="toc 1"/>
    <w:next w:val="BodyText"/>
    <w:uiPriority w:val="39"/>
    <w:semiHidden/>
    <w:rsid w:val="00446E19"/>
    <w:pPr>
      <w:tabs>
        <w:tab w:val="left" w:pos="567"/>
        <w:tab w:val="left" w:pos="907"/>
        <w:tab w:val="right" w:leader="dot" w:pos="10206"/>
      </w:tabs>
      <w:suppressAutoHyphens/>
      <w:spacing w:before="120" w:after="120" w:line="240" w:lineRule="auto"/>
      <w:ind w:left="567" w:hanging="567"/>
    </w:pPr>
    <w:rPr>
      <w:rFonts w:asciiTheme="majorHAnsi" w:eastAsia="Calibri" w:hAnsiTheme="majorHAnsi" w:cs="Calibri"/>
      <w:color w:val="002664" w:themeColor="accent1"/>
      <w:szCs w:val="20"/>
    </w:rPr>
  </w:style>
  <w:style w:type="paragraph" w:styleId="TOC2">
    <w:name w:val="toc 2"/>
    <w:next w:val="BodyText"/>
    <w:uiPriority w:val="39"/>
    <w:semiHidden/>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semiHidden/>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customStyle="1" w:styleId="Heading1Char">
    <w:name w:val="Heading 1 Char"/>
    <w:basedOn w:val="DefaultParagraphFont"/>
    <w:link w:val="Heading1"/>
    <w:uiPriority w:val="9"/>
    <w:rsid w:val="00441AD7"/>
    <w:rPr>
      <w:color w:val="002664" w:themeColor="accent1"/>
      <w:sz w:val="36"/>
    </w:rPr>
  </w:style>
  <w:style w:type="paragraph" w:styleId="TOCHeading">
    <w:name w:val="TOC Heading"/>
    <w:next w:val="BodyText"/>
    <w:uiPriority w:val="39"/>
    <w:semiHidden/>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customStyle="1" w:styleId="HeaderChar">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customStyle="1" w:styleId="FooterChar">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7"/>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8"/>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customStyle="1" w:styleId="FootnoteTextChar">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customStyle="1" w:styleId="BodyTextChar">
    <w:name w:val="Body Text Char"/>
    <w:basedOn w:val="DefaultParagraphFont"/>
    <w:link w:val="BodyText"/>
    <w:uiPriority w:val="7"/>
    <w:rsid w:val="0062664C"/>
    <w:rPr>
      <w:color w:val="22272B" w:themeColor="text1"/>
    </w:rPr>
  </w:style>
  <w:style w:type="character" w:customStyle="1" w:styleId="Heading2Char">
    <w:name w:val="Heading 2 Char"/>
    <w:basedOn w:val="DefaultParagraphFont"/>
    <w:link w:val="Heading2"/>
    <w:uiPriority w:val="9"/>
    <w:rsid w:val="00441AD7"/>
    <w:rPr>
      <w:color w:val="002664" w:themeColor="accent1"/>
      <w:sz w:val="28"/>
    </w:rPr>
  </w:style>
  <w:style w:type="character" w:customStyle="1" w:styleId="Heading3Char">
    <w:name w:val="Heading 3 Char"/>
    <w:basedOn w:val="DefaultParagraphFont"/>
    <w:link w:val="Heading3"/>
    <w:uiPriority w:val="9"/>
    <w:rsid w:val="00441AD7"/>
    <w:rPr>
      <w:rFonts w:asciiTheme="majorHAnsi" w:hAnsiTheme="majorHAnsi"/>
      <w:color w:val="002664" w:themeColor="accent1"/>
      <w:sz w:val="24"/>
    </w:rPr>
  </w:style>
  <w:style w:type="character" w:customStyle="1" w:styleId="Heading4Char">
    <w:name w:val="Heading 4 Char"/>
    <w:basedOn w:val="DefaultParagraphFont"/>
    <w:link w:val="Heading4"/>
    <w:uiPriority w:val="9"/>
    <w:rsid w:val="00173240"/>
    <w:rPr>
      <w:rFonts w:asciiTheme="majorHAnsi" w:eastAsiaTheme="majorEastAsia" w:hAnsiTheme="majorHAnsi" w:cstheme="majorBidi"/>
      <w:iCs/>
      <w:color w:val="002664" w:themeColor="accent1"/>
    </w:rPr>
  </w:style>
  <w:style w:type="character" w:customStyle="1" w:styleId="Heading5Char">
    <w:name w:val="Heading 5 Char"/>
    <w:basedOn w:val="DefaultParagraphFont"/>
    <w:link w:val="Heading5"/>
    <w:uiPriority w:val="9"/>
    <w:semiHidden/>
    <w:rsid w:val="00173240"/>
    <w:rPr>
      <w:rFonts w:asciiTheme="majorHAnsi" w:eastAsiaTheme="majorEastAsia" w:hAnsiTheme="majorHAnsi" w:cstheme="majorBidi"/>
      <w:color w:val="002664" w:themeColor="accent1"/>
    </w:rPr>
  </w:style>
  <w:style w:type="character" w:customStyle="1" w:styleId="Heading6Char">
    <w:name w:val="Heading 6 Char"/>
    <w:basedOn w:val="DefaultParagraphFont"/>
    <w:link w:val="Heading6"/>
    <w:uiPriority w:val="9"/>
    <w:semiHidden/>
    <w:rsid w:val="00446065"/>
    <w:rPr>
      <w:rFonts w:asciiTheme="majorHAnsi" w:eastAsiaTheme="majorEastAsia" w:hAnsiTheme="majorHAnsi" w:cstheme="majorBidi"/>
      <w:b/>
      <w:i/>
      <w:color w:val="22272B" w:themeColor="text1"/>
    </w:rPr>
  </w:style>
  <w:style w:type="character" w:customStyle="1" w:styleId="Heading7Char">
    <w:name w:val="Heading 7 Char"/>
    <w:basedOn w:val="DefaultParagraphFont"/>
    <w:link w:val="Heading7"/>
    <w:uiPriority w:val="9"/>
    <w:semiHidden/>
    <w:rsid w:val="00A91604"/>
    <w:rPr>
      <w:rFonts w:asciiTheme="majorHAnsi" w:eastAsiaTheme="majorEastAsia" w:hAnsiTheme="majorHAnsi"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13"/>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14"/>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6"/>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15"/>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customStyle="1" w:styleId="CommentTextChar">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customStyle="1" w:styleId="CommentSubjectChar">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customStyle="1" w:styleId="Introduction">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sz="4" w:space="8" w:color="D7153A" w:themeColor="text2"/>
      </w:pBdr>
      <w:spacing w:before="120" w:after="120" w:line="240" w:lineRule="auto"/>
      <w:ind w:left="227" w:right="57"/>
    </w:pPr>
    <w:rPr>
      <w:color w:val="002664" w:themeColor="accent1"/>
      <w:sz w:val="28"/>
    </w:rPr>
  </w:style>
  <w:style w:type="paragraph" w:customStyle="1" w:styleId="HeaderFooterSensitivityLabelSpace">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BodyText"/>
    <w:link w:val="TitleChar"/>
    <w:uiPriority w:val="1"/>
    <w:qFormat/>
    <w:rsid w:val="006E4DEE"/>
    <w:pPr>
      <w:spacing w:after="0" w:line="240" w:lineRule="auto"/>
    </w:pPr>
    <w:rPr>
      <w:rFonts w:eastAsiaTheme="majorEastAsia" w:cstheme="majorBidi"/>
      <w:color w:val="22272B" w:themeColor="text1"/>
      <w:kern w:val="28"/>
      <w:position w:val="4"/>
      <w:sz w:val="36"/>
      <w:szCs w:val="56"/>
      <w:lang w:eastAsia="en-US"/>
    </w:rPr>
  </w:style>
  <w:style w:type="character" w:customStyle="1" w:styleId="TitleChar">
    <w:name w:val="Title Char"/>
    <w:basedOn w:val="DefaultParagraphFont"/>
    <w:link w:val="Title"/>
    <w:uiPriority w:val="1"/>
    <w:rsid w:val="006E4DEE"/>
    <w:rPr>
      <w:rFonts w:eastAsiaTheme="majorEastAsia" w:cstheme="majorBidi"/>
      <w:color w:val="22272B" w:themeColor="text1"/>
      <w:kern w:val="28"/>
      <w:position w:val="4"/>
      <w:sz w:val="36"/>
      <w:szCs w:val="56"/>
      <w:lang w:eastAsia="en-US"/>
    </w:rPr>
  </w:style>
  <w:style w:type="paragraph" w:styleId="Subtitle">
    <w:name w:val="Subtitle"/>
    <w:next w:val="BodyText"/>
    <w:link w:val="SubtitleChar"/>
    <w:uiPriority w:val="2"/>
    <w:semiHidden/>
    <w:rsid w:val="00A70CD7"/>
    <w:pPr>
      <w:numPr>
        <w:ilvl w:val="1"/>
      </w:numPr>
      <w:pBdr>
        <w:top w:val="single" w:sz="4" w:space="4" w:color="FFFFFF" w:themeColor="background1"/>
      </w:pBdr>
      <w:suppressAutoHyphens/>
      <w:spacing w:after="0" w:line="240" w:lineRule="auto"/>
    </w:pPr>
    <w:rPr>
      <w:color w:val="22272B" w:themeColor="text1"/>
      <w:sz w:val="48"/>
      <w:lang w:eastAsia="en-US"/>
    </w:rPr>
  </w:style>
  <w:style w:type="character" w:customStyle="1" w:styleId="SubtitleChar">
    <w:name w:val="Subtitle Char"/>
    <w:basedOn w:val="DefaultParagraphFont"/>
    <w:link w:val="Subtitle"/>
    <w:uiPriority w:val="2"/>
    <w:semiHidden/>
    <w:rsid w:val="005A0798"/>
    <w:rPr>
      <w:color w:val="22272B" w:themeColor="text1"/>
      <w:sz w:val="48"/>
      <w:lang w:eastAsia="en-US"/>
    </w:rPr>
  </w:style>
  <w:style w:type="paragraph" w:styleId="EndnoteText">
    <w:name w:val="endnote text"/>
    <w:basedOn w:val="Normal"/>
    <w:link w:val="EndnoteTextChar"/>
    <w:uiPriority w:val="99"/>
    <w:semiHidden/>
    <w:rsid w:val="008F0B7B"/>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customStyle="1" w:styleId="BoldItalic">
    <w:name w:val="Bold Italic"/>
    <w:basedOn w:val="DefaultParagraphFont"/>
    <w:uiPriority w:val="22"/>
    <w:qFormat/>
    <w:rsid w:val="00635A04"/>
    <w:rPr>
      <w:b/>
      <w:i/>
    </w:rPr>
  </w:style>
  <w:style w:type="character" w:customStyle="1" w:styleId="EndnoteTextChar">
    <w:name w:val="Endnote Text Char"/>
    <w:basedOn w:val="DefaultParagraphFont"/>
    <w:link w:val="EndnoteText"/>
    <w:uiPriority w:val="99"/>
    <w:semiHidden/>
    <w:rsid w:val="008F0B7B"/>
    <w:rPr>
      <w:rFonts w:ascii="Calibri" w:eastAsia="Calibri" w:hAnsi="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qFormat/>
    <w:rsid w:val="000F36A1"/>
    <w:pPr>
      <w:spacing w:before="120" w:after="600" w:line="240" w:lineRule="auto"/>
    </w:pPr>
    <w:rPr>
      <w:color w:val="22272B" w:themeColor="text1"/>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blBorders>
    </w:tblPr>
    <w:tcPr>
      <w:shd w:val="clear" w:color="auto" w:fill="FFFFFF" w:themeFill="background1"/>
    </w:tcPr>
    <w:tblStylePr w:type="firstRow">
      <w:rPr>
        <w:b/>
        <w:bCs/>
        <w:color w:val="FFFFFF" w:themeColor="background1"/>
      </w:rPr>
      <w:tblPr/>
      <w:trPr>
        <w:tblHeader/>
      </w:tr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8CE0FF" w:themeFill="accent3"/>
      </w:tcPr>
    </w:tblStylePr>
    <w:tblStylePr w:type="lastRow">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fir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la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band1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1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blBorders>
    </w:tblPr>
    <w:tcPr>
      <w:shd w:val="clear" w:color="auto" w:fill="FFFFFF" w:themeFill="background1"/>
    </w:tcPr>
    <w:tblStylePr w:type="firstRow">
      <w:rPr>
        <w:b/>
        <w:bCs/>
        <w:color w:val="FFFFFF" w:themeColor="background1"/>
      </w:rPr>
      <w:tblPr/>
      <w:trPr>
        <w:tblHeader/>
      </w:tr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CBEDFD" w:themeFill="accent4"/>
      </w:tcPr>
    </w:tblStylePr>
    <w:tblStylePr w:type="lastRow">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fir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la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band1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1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blBorders>
    </w:tblPr>
    <w:tcPr>
      <w:shd w:val="clear" w:color="auto" w:fill="FFFFFF" w:themeFill="background1"/>
    </w:tcPr>
    <w:tblStylePr w:type="firstRow">
      <w:rPr>
        <w:b/>
        <w:bCs/>
        <w:color w:val="FFFFFF" w:themeColor="background1"/>
      </w:rPr>
      <w:tblPr/>
      <w:trPr>
        <w:tblHeader/>
      </w:tr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2F2F2" w:themeFill="background1" w:themeFillShade="F2"/>
      </w:tcPr>
    </w:tblStylePr>
    <w:tblStylePr w:type="lastRow">
      <w:rPr>
        <w:b w:val="0"/>
        <w:bCs/>
      </w:rPr>
      <w:tblPr/>
      <w:tcPr>
        <w:tcBorders>
          <w:top w:val="double" w:sz="4" w:space="0" w:color="495054" w:themeColor="accent5"/>
        </w:tcBorders>
        <w:shd w:val="clear" w:color="auto" w:fill="FFFFFF" w:themeFill="background1"/>
      </w:tcPr>
    </w:tblStylePr>
    <w:tblStylePr w:type="firstCol">
      <w:rPr>
        <w:b w:val="0"/>
        <w:bCs/>
      </w:rPr>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495054" w:themeColor="accent5"/>
          <w:right w:val="single" w:sz="4" w:space="0" w:color="495054" w:themeColor="accent5"/>
        </w:tcBorders>
      </w:tcPr>
    </w:tblStylePr>
    <w:tblStylePr w:type="band1Horz">
      <w:tblPr/>
      <w:tcPr>
        <w:tcBorders>
          <w:top w:val="single" w:sz="4" w:space="0" w:color="495054" w:themeColor="accent5"/>
          <w:bottom w:val="single" w:sz="4" w:space="0" w:color="495054" w:themeColor="accent5"/>
          <w:insideH w:val="nil"/>
        </w:tcBorders>
      </w:tcPr>
    </w:tblStylePr>
    <w:tblStylePr w:type="neCell">
      <w:tblPr/>
      <w:tcPr>
        <w:tcBorders>
          <w:left w:val="nil"/>
          <w:bottom w:val="nil"/>
        </w:tcBorders>
      </w:tcPr>
    </w:tblStylePr>
    <w:tblStylePr w:type="nwCell">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tcPr>
    </w:tblStylePr>
    <w:tblStylePr w:type="seCell">
      <w:tblPr/>
      <w:tcPr>
        <w:tcBorders>
          <w:top w:val="double" w:sz="4" w:space="0" w:color="495054" w:themeColor="accent5"/>
          <w:left w:val="nil"/>
        </w:tcBorders>
      </w:tcPr>
    </w:tblStylePr>
    <w:tblStylePr w:type="swCell">
      <w:tblPr/>
      <w:tcPr>
        <w:tcBorders>
          <w:top w:val="double" w:sz="4" w:space="0" w:color="495054" w:themeColor="accent5"/>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fir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la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band1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1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sz="24" w:space="0" w:color="CBEDFD" w:themeColor="accent4"/>
        <w:left w:val="single" w:sz="24" w:space="0" w:color="CBEDFD" w:themeColor="accent4"/>
        <w:bottom w:val="single" w:sz="24" w:space="0" w:color="CBEDFD" w:themeColor="accent4"/>
        <w:right w:val="single" w:sz="24" w:space="0" w:color="CBEDFD" w:themeColor="accent4"/>
      </w:tblBorders>
    </w:tblPr>
    <w:tcPr>
      <w:shd w:val="clear" w:color="auto" w:fill="CBED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DescriptororName">
    <w:name w:val="Descriptor or Name"/>
    <w:next w:val="BodyText"/>
    <w:uiPriority w:val="1"/>
    <w:qFormat/>
    <w:rsid w:val="00974F60"/>
    <w:pPr>
      <w:tabs>
        <w:tab w:val="right" w:pos="10206"/>
      </w:tabs>
      <w:suppressAutoHyphens/>
      <w:spacing w:after="840" w:line="240" w:lineRule="auto"/>
      <w:ind w:right="1701"/>
      <w:contextualSpacing/>
    </w:pPr>
    <w:rPr>
      <w:rFonts w:asciiTheme="majorHAnsi" w:hAnsiTheme="majorHAnsi"/>
      <w:color w:val="002664" w:themeColor="accent1"/>
      <w:sz w:val="28"/>
    </w:rPr>
  </w:style>
  <w:style w:type="character" w:customStyle="1" w:styleId="DateChar">
    <w:name w:val="Date Char"/>
    <w:basedOn w:val="DefaultParagraphFont"/>
    <w:link w:val="Date"/>
    <w:uiPriority w:val="3"/>
    <w:rsid w:val="000F36A1"/>
    <w:rPr>
      <w:color w:val="22272B" w:themeColor="text1"/>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sz="4" w:space="0" w:color="002664" w:themeColor="accent1"/>
        <w:left w:val="single" w:sz="4" w:space="0" w:color="002664" w:themeColor="accent1"/>
        <w:bottom w:val="single" w:sz="4" w:space="0" w:color="002664" w:themeColor="accent1"/>
        <w:right w:val="single" w:sz="4" w:space="0" w:color="002664" w:themeColor="accent1"/>
      </w:tblBorders>
    </w:tblPr>
    <w:tblStylePr w:type="firstRow">
      <w:rPr>
        <w:b/>
        <w:bCs/>
        <w:color w:val="FFFFFF" w:themeColor="background1"/>
      </w:rPr>
      <w:tblPr/>
      <w:tcPr>
        <w:shd w:val="clear" w:color="auto" w:fill="002664" w:themeFill="accent1"/>
      </w:tcPr>
    </w:tblStylePr>
    <w:tblStylePr w:type="lastRow">
      <w:rPr>
        <w:b/>
        <w:bCs/>
      </w:rPr>
      <w:tblPr/>
      <w:tcPr>
        <w:tcBorders>
          <w:top w:val="double" w:sz="4" w:space="0" w:color="0026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664" w:themeColor="accent1"/>
          <w:right w:val="single" w:sz="4" w:space="0" w:color="002664" w:themeColor="accent1"/>
        </w:tcBorders>
      </w:tcPr>
    </w:tblStylePr>
    <w:tblStylePr w:type="band1Horz">
      <w:tblPr/>
      <w:tcPr>
        <w:tcBorders>
          <w:top w:val="single" w:sz="4" w:space="0" w:color="002664" w:themeColor="accent1"/>
          <w:bottom w:val="single" w:sz="4" w:space="0" w:color="0026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664" w:themeColor="accent1"/>
          <w:left w:val="nil"/>
        </w:tcBorders>
      </w:tcPr>
    </w:tblStylePr>
    <w:tblStylePr w:type="swCell">
      <w:tblPr/>
      <w:tcPr>
        <w:tcBorders>
          <w:top w:val="double" w:sz="4" w:space="0" w:color="002664" w:themeColor="accent1"/>
          <w:right w:val="nil"/>
        </w:tcBorders>
      </w:tcPr>
    </w:tblStylePr>
  </w:style>
  <w:style w:type="paragraph" w:customStyle="1" w:styleId="DocumentType">
    <w:name w:val="Document Type"/>
    <w:next w:val="Heading1"/>
    <w:uiPriority w:val="1"/>
    <w:qFormat/>
    <w:rsid w:val="002F3AF2"/>
    <w:pPr>
      <w:suppressAutoHyphens/>
      <w:spacing w:after="0" w:line="240" w:lineRule="auto"/>
      <w:contextualSpacing/>
    </w:pPr>
    <w:rPr>
      <w:rFonts w:asciiTheme="majorHAnsi" w:hAnsiTheme="majorHAnsi"/>
      <w:color w:val="22272B" w:themeColor="text1"/>
      <w:sz w:val="36"/>
    </w:rPr>
  </w:style>
  <w:style w:type="character" w:customStyle="1" w:styleId="QuoteChar">
    <w:name w:val="Quote Char"/>
    <w:aliases w:val="Pull out quote Char"/>
    <w:basedOn w:val="DefaultParagraphFont"/>
    <w:link w:val="Quote"/>
    <w:uiPriority w:val="29"/>
    <w:rsid w:val="005435A9"/>
    <w:rPr>
      <w:color w:val="002664" w:themeColor="accent1"/>
      <w:sz w:val="28"/>
    </w:rPr>
  </w:style>
  <w:style w:type="table" w:styleId="ListTable3-Accent2">
    <w:name w:val="List Table 3 Accent 2"/>
    <w:basedOn w:val="TableNormal"/>
    <w:uiPriority w:val="48"/>
    <w:rsid w:val="008E6BA5"/>
    <w:pPr>
      <w:spacing w:after="0" w:line="240" w:lineRule="auto"/>
    </w:pPr>
    <w:tblPr>
      <w:tblStyleRowBandSize w:val="1"/>
      <w:tblStyleColBandSize w:val="1"/>
      <w:tblBorders>
        <w:top w:val="single" w:sz="4" w:space="0" w:color="CBEDFD" w:themeColor="accent4"/>
        <w:left w:val="single" w:sz="4" w:space="0" w:color="CBEDFD" w:themeColor="accent4"/>
        <w:bottom w:val="single" w:sz="4" w:space="0" w:color="CBEDFD" w:themeColor="accent4"/>
        <w:right w:val="single" w:sz="4" w:space="0" w:color="CBEDFD" w:themeColor="accent4"/>
        <w:insideH w:val="single" w:sz="4" w:space="0" w:color="CBEDFD" w:themeColor="accent4"/>
        <w:insideV w:val="single" w:sz="4" w:space="0" w:color="CBEDFD" w:themeColor="accent4"/>
      </w:tblBorders>
    </w:tblPr>
    <w:tblStylePr w:type="firstRow">
      <w:rPr>
        <w:b/>
        <w:bCs/>
        <w:color w:val="FFFFFF" w:themeColor="background1"/>
      </w:rPr>
      <w:tblPr/>
      <w:trPr>
        <w:tblHeader/>
      </w:trPr>
      <w:tcPr>
        <w:tcBorders>
          <w:top w:val="single" w:sz="4" w:space="0" w:color="CBEDFD" w:themeColor="accent4"/>
          <w:left w:val="single" w:sz="4" w:space="0" w:color="CBEDFD" w:themeColor="accent4"/>
          <w:bottom w:val="single" w:sz="4" w:space="0" w:color="CBEDFD" w:themeColor="accent4"/>
          <w:right w:val="single" w:sz="4" w:space="0" w:color="CBEDFD" w:themeColor="accent4"/>
          <w:insideH w:val="single" w:sz="4" w:space="0" w:color="CBEDFD" w:themeColor="accent4"/>
          <w:insideV w:val="single" w:sz="4" w:space="0" w:color="CBEDFD" w:themeColor="accent4"/>
          <w:tl2br w:val="nil"/>
          <w:tr2bl w:val="nil"/>
        </w:tcBorders>
        <w:shd w:val="clear" w:color="auto" w:fill="146CFD" w:themeFill="accent2"/>
      </w:tcPr>
    </w:tblStylePr>
    <w:tblStylePr w:type="lastRow">
      <w:rPr>
        <w:b w:val="0"/>
        <w:bCs/>
      </w:rPr>
      <w:tblPr/>
      <w:tcPr>
        <w:tcBorders>
          <w:top w:val="single" w:sz="4" w:space="0" w:color="CBEDFD" w:themeColor="accent4"/>
          <w:left w:val="single" w:sz="4" w:space="0" w:color="CBEDFD" w:themeColor="accent4"/>
          <w:bottom w:val="single" w:sz="4" w:space="0" w:color="CBEDFD" w:themeColor="accent4"/>
          <w:right w:val="single" w:sz="4" w:space="0" w:color="CBEDFD" w:themeColor="accent4"/>
          <w:insideH w:val="single" w:sz="4" w:space="0" w:color="CBEDFD" w:themeColor="accent4"/>
          <w:insideV w:val="single" w:sz="4" w:space="0" w:color="CBEDFD" w:themeColor="accent4"/>
          <w:tl2br w:val="nil"/>
          <w:tr2bl w:val="nil"/>
        </w:tcBorders>
        <w:shd w:val="clear" w:color="auto" w:fill="FFFFFF" w:themeFill="background1"/>
      </w:tcPr>
    </w:tblStylePr>
    <w:tblStylePr w:type="firstCol">
      <w:rPr>
        <w:b w:val="0"/>
        <w:bCs/>
      </w:rPr>
      <w:tblPr/>
      <w:tcPr>
        <w:tcBorders>
          <w:top w:val="single" w:sz="4" w:space="0" w:color="CBEDFD" w:themeColor="accent4"/>
          <w:left w:val="single" w:sz="4" w:space="0" w:color="CBEDFD" w:themeColor="accent4"/>
          <w:bottom w:val="single" w:sz="4" w:space="0" w:color="CBEDFD" w:themeColor="accent4"/>
          <w:right w:val="single" w:sz="4" w:space="0" w:color="CBEDFD" w:themeColor="accent4"/>
          <w:insideH w:val="single" w:sz="4" w:space="0" w:color="CBEDFD" w:themeColor="accent4"/>
          <w:insideV w:val="single" w:sz="4" w:space="0" w:color="CBEDFD" w:themeColor="accent4"/>
          <w:tl2br w:val="nil"/>
          <w:tr2bl w:val="nil"/>
        </w:tcBorders>
      </w:tcPr>
    </w:tblStylePr>
    <w:tblStylePr w:type="lastCol">
      <w:rPr>
        <w:b w:val="0"/>
        <w:bCs/>
      </w:rPr>
      <w:tblPr/>
      <w:tcPr>
        <w:tcBorders>
          <w:top w:val="single" w:sz="4" w:space="0" w:color="CBEDFD" w:themeColor="accent4"/>
          <w:left w:val="single" w:sz="4" w:space="0" w:color="CBEDFD" w:themeColor="accent4"/>
          <w:bottom w:val="single" w:sz="4" w:space="0" w:color="CBEDFD" w:themeColor="accent4"/>
          <w:right w:val="single" w:sz="4" w:space="0" w:color="CBEDFD" w:themeColor="accent4"/>
          <w:insideH w:val="single" w:sz="4" w:space="0" w:color="CBEDFD" w:themeColor="accent4"/>
          <w:insideV w:val="single" w:sz="4" w:space="0" w:color="CBEDFD" w:themeColor="accent4"/>
          <w:tl2br w:val="nil"/>
          <w:tr2bl w:val="nil"/>
        </w:tcBorders>
        <w:shd w:val="clear" w:color="auto" w:fill="FFFFFF" w:themeFill="background1"/>
      </w:tcPr>
    </w:tblStylePr>
    <w:tblStylePr w:type="band1Vert">
      <w:tblPr/>
      <w:tcPr>
        <w:tcBorders>
          <w:top w:val="single" w:sz="4" w:space="0" w:color="CBEDFD" w:themeColor="accent4"/>
          <w:left w:val="single" w:sz="4" w:space="0" w:color="CBEDFD" w:themeColor="accent4"/>
          <w:bottom w:val="single" w:sz="4" w:space="0" w:color="CBEDFD" w:themeColor="accent4"/>
          <w:right w:val="single" w:sz="4" w:space="0" w:color="CBEDFD" w:themeColor="accent4"/>
          <w:insideH w:val="single" w:sz="4" w:space="0" w:color="CBEDFD" w:themeColor="accent4"/>
          <w:insideV w:val="single" w:sz="4" w:space="0" w:color="CBEDFD" w:themeColor="accent4"/>
        </w:tcBorders>
      </w:tcPr>
    </w:tblStylePr>
    <w:tblStylePr w:type="band2Vert">
      <w:tblPr/>
      <w:tcPr>
        <w:tcBorders>
          <w:top w:val="single" w:sz="4" w:space="0" w:color="CBEDFD" w:themeColor="accent4"/>
          <w:left w:val="single" w:sz="4" w:space="0" w:color="CBEDFD" w:themeColor="accent4"/>
          <w:bottom w:val="single" w:sz="4" w:space="0" w:color="CBEDFD" w:themeColor="accent4"/>
          <w:right w:val="single" w:sz="4" w:space="0" w:color="CBEDFD" w:themeColor="accent4"/>
          <w:insideH w:val="single" w:sz="4" w:space="0" w:color="CBEDFD" w:themeColor="accent4"/>
          <w:insideV w:val="single" w:sz="4" w:space="0" w:color="CBEDFD" w:themeColor="accent4"/>
        </w:tcBorders>
      </w:tcPr>
    </w:tblStylePr>
    <w:tblStylePr w:type="band1Horz">
      <w:tblPr/>
      <w:tcPr>
        <w:tcBorders>
          <w:top w:val="single" w:sz="4" w:space="0" w:color="CBEDFD" w:themeColor="accent4"/>
          <w:left w:val="single" w:sz="4" w:space="0" w:color="CBEDFD" w:themeColor="accent4"/>
          <w:bottom w:val="single" w:sz="4" w:space="0" w:color="CBEDFD" w:themeColor="accent4"/>
          <w:right w:val="single" w:sz="4" w:space="0" w:color="CBEDFD" w:themeColor="accent4"/>
          <w:insideH w:val="single" w:sz="4" w:space="0" w:color="CBEDFD" w:themeColor="accent4"/>
          <w:insideV w:val="single" w:sz="4" w:space="0" w:color="CBEDFD" w:themeColor="accent4"/>
        </w:tcBorders>
      </w:tcPr>
    </w:tblStylePr>
    <w:tblStylePr w:type="band2Horz">
      <w:tblPr/>
      <w:tcPr>
        <w:tcBorders>
          <w:top w:val="single" w:sz="4" w:space="0" w:color="CBEDFD" w:themeColor="accent4"/>
          <w:left w:val="single" w:sz="4" w:space="0" w:color="CBEDFD" w:themeColor="accent4"/>
          <w:bottom w:val="single" w:sz="4" w:space="0" w:color="CBEDFD" w:themeColor="accent4"/>
          <w:right w:val="single" w:sz="4" w:space="0" w:color="CBEDFD" w:themeColor="accent4"/>
          <w:insideH w:val="single" w:sz="4" w:space="0" w:color="CBEDFD" w:themeColor="accent4"/>
          <w:insideV w:val="single" w:sz="4" w:space="0" w:color="CBEDFD" w:themeColor="accent4"/>
        </w:tcBorders>
      </w:tcPr>
    </w:tblStylePr>
    <w:tblStylePr w:type="neCell">
      <w:tblPr/>
      <w:tcPr>
        <w:tcBorders>
          <w:top w:val="single" w:sz="4" w:space="0" w:color="CBEDFD" w:themeColor="accent4"/>
          <w:left w:val="single" w:sz="4" w:space="0" w:color="CBEDFD" w:themeColor="accent4"/>
          <w:bottom w:val="single" w:sz="4" w:space="0" w:color="CBEDFD" w:themeColor="accent4"/>
          <w:right w:val="single" w:sz="4" w:space="0" w:color="CBEDFD" w:themeColor="accent4"/>
          <w:insideH w:val="single" w:sz="4" w:space="0" w:color="CBEDFD" w:themeColor="accent4"/>
          <w:insideV w:val="single" w:sz="4" w:space="0" w:color="CBEDFD" w:themeColor="accent4"/>
        </w:tcBorders>
      </w:tcPr>
    </w:tblStylePr>
    <w:tblStylePr w:type="nwCell">
      <w:tblPr/>
      <w:tcPr>
        <w:tcBorders>
          <w:top w:val="single" w:sz="4" w:space="0" w:color="CBEDFD" w:themeColor="accent4"/>
          <w:left w:val="single" w:sz="4" w:space="0" w:color="CBEDFD" w:themeColor="accent4"/>
          <w:bottom w:val="single" w:sz="4" w:space="0" w:color="CBEDFD" w:themeColor="accent4"/>
          <w:right w:val="single" w:sz="4" w:space="0" w:color="CBEDFD" w:themeColor="accent4"/>
          <w:insideH w:val="single" w:sz="4" w:space="0" w:color="CBEDFD" w:themeColor="accent4"/>
          <w:insideV w:val="single" w:sz="4" w:space="0" w:color="CBEDFD" w:themeColor="accent4"/>
        </w:tcBorders>
      </w:tcPr>
    </w:tblStylePr>
    <w:tblStylePr w:type="seCell">
      <w:tblPr/>
      <w:tcPr>
        <w:tcBorders>
          <w:top w:val="single" w:sz="4" w:space="0" w:color="CBEDFD" w:themeColor="accent4"/>
          <w:left w:val="single" w:sz="4" w:space="0" w:color="CBEDFD" w:themeColor="accent4"/>
          <w:bottom w:val="single" w:sz="4" w:space="0" w:color="CBEDFD" w:themeColor="accent4"/>
          <w:right w:val="single" w:sz="4" w:space="0" w:color="CBEDFD" w:themeColor="accent4"/>
          <w:insideH w:val="single" w:sz="4" w:space="0" w:color="CBEDFD" w:themeColor="accent4"/>
          <w:insideV w:val="single" w:sz="4" w:space="0" w:color="CBEDFD" w:themeColor="accent4"/>
        </w:tcBorders>
      </w:tcPr>
    </w:tblStylePr>
    <w:tblStylePr w:type="swCell">
      <w:tblPr/>
      <w:tcPr>
        <w:tcBorders>
          <w:top w:val="single" w:sz="4" w:space="0" w:color="CBEDFD" w:themeColor="accent4"/>
          <w:left w:val="single" w:sz="4" w:space="0" w:color="CBEDFD" w:themeColor="accent4"/>
          <w:bottom w:val="single" w:sz="4" w:space="0" w:color="CBEDFD" w:themeColor="accent4"/>
          <w:right w:val="single" w:sz="4" w:space="0" w:color="CBEDFD" w:themeColor="accent4"/>
          <w:insideH w:val="single" w:sz="4" w:space="0" w:color="CBEDFD" w:themeColor="accent4"/>
          <w:insideV w:val="single" w:sz="4" w:space="0" w:color="CBEDFD" w:themeColor="accent4"/>
        </w:tcBorders>
      </w:tcPr>
    </w:tblStylePr>
  </w:style>
  <w:style w:type="paragraph" w:styleId="Revision">
    <w:name w:val="Revision"/>
    <w:hidden/>
    <w:uiPriority w:val="99"/>
    <w:semiHidden/>
    <w:rsid w:val="00EC327A"/>
    <w:pPr>
      <w:spacing w:after="0" w:line="240" w:lineRule="auto"/>
    </w:pPr>
    <w:rPr>
      <w:rFonts w:eastAsia="Times New Roman" w:cstheme="minorHAns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744911498">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163663174">
      <w:bodyDiv w:val="1"/>
      <w:marLeft w:val="0"/>
      <w:marRight w:val="0"/>
      <w:marTop w:val="0"/>
      <w:marBottom w:val="0"/>
      <w:divBdr>
        <w:top w:val="none" w:sz="0" w:space="0" w:color="auto"/>
        <w:left w:val="none" w:sz="0" w:space="0" w:color="auto"/>
        <w:bottom w:val="none" w:sz="0" w:space="0" w:color="auto"/>
        <w:right w:val="none" w:sz="0" w:space="0" w:color="auto"/>
      </w:divBdr>
      <w:divsChild>
        <w:div w:id="976759769">
          <w:marLeft w:val="0"/>
          <w:marRight w:val="0"/>
          <w:marTop w:val="0"/>
          <w:marBottom w:val="0"/>
          <w:divBdr>
            <w:top w:val="none" w:sz="0" w:space="0" w:color="auto"/>
            <w:left w:val="none" w:sz="0" w:space="0" w:color="auto"/>
            <w:bottom w:val="none" w:sz="0" w:space="0" w:color="auto"/>
            <w:right w:val="none" w:sz="0" w:space="0" w:color="auto"/>
          </w:divBdr>
          <w:divsChild>
            <w:div w:id="247690340">
              <w:marLeft w:val="0"/>
              <w:marRight w:val="0"/>
              <w:marTop w:val="0"/>
              <w:marBottom w:val="0"/>
              <w:divBdr>
                <w:top w:val="none" w:sz="0" w:space="0" w:color="auto"/>
                <w:left w:val="none" w:sz="0" w:space="0" w:color="auto"/>
                <w:bottom w:val="none" w:sz="0" w:space="0" w:color="auto"/>
                <w:right w:val="none" w:sz="0" w:space="0" w:color="auto"/>
              </w:divBdr>
              <w:divsChild>
                <w:div w:id="698513146">
                  <w:marLeft w:val="0"/>
                  <w:marRight w:val="0"/>
                  <w:marTop w:val="0"/>
                  <w:marBottom w:val="0"/>
                  <w:divBdr>
                    <w:top w:val="none" w:sz="0" w:space="0" w:color="auto"/>
                    <w:left w:val="none" w:sz="0" w:space="0" w:color="auto"/>
                    <w:bottom w:val="none" w:sz="0" w:space="0" w:color="auto"/>
                    <w:right w:val="none" w:sz="0" w:space="0" w:color="auto"/>
                  </w:divBdr>
                  <w:divsChild>
                    <w:div w:id="586035081">
                      <w:marLeft w:val="0"/>
                      <w:marRight w:val="0"/>
                      <w:marTop w:val="0"/>
                      <w:marBottom w:val="0"/>
                      <w:divBdr>
                        <w:top w:val="none" w:sz="0" w:space="0" w:color="auto"/>
                        <w:left w:val="none" w:sz="0" w:space="0" w:color="auto"/>
                        <w:bottom w:val="none" w:sz="0" w:space="0" w:color="auto"/>
                        <w:right w:val="none" w:sz="0" w:space="0" w:color="auto"/>
                      </w:divBdr>
                      <w:divsChild>
                        <w:div w:id="2078090670">
                          <w:marLeft w:val="0"/>
                          <w:marRight w:val="0"/>
                          <w:marTop w:val="0"/>
                          <w:marBottom w:val="0"/>
                          <w:divBdr>
                            <w:top w:val="none" w:sz="0" w:space="0" w:color="auto"/>
                            <w:left w:val="none" w:sz="0" w:space="0" w:color="auto"/>
                            <w:bottom w:val="none" w:sz="0" w:space="0" w:color="auto"/>
                            <w:right w:val="none" w:sz="0" w:space="0" w:color="auto"/>
                          </w:divBdr>
                          <w:divsChild>
                            <w:div w:id="1178495323">
                              <w:marLeft w:val="0"/>
                              <w:marRight w:val="0"/>
                              <w:marTop w:val="0"/>
                              <w:marBottom w:val="0"/>
                              <w:divBdr>
                                <w:top w:val="none" w:sz="0" w:space="0" w:color="auto"/>
                                <w:left w:val="none" w:sz="0" w:space="0" w:color="auto"/>
                                <w:bottom w:val="none" w:sz="0" w:space="0" w:color="auto"/>
                                <w:right w:val="none" w:sz="0" w:space="0" w:color="auto"/>
                              </w:divBdr>
                              <w:divsChild>
                                <w:div w:id="68774284">
                                  <w:marLeft w:val="0"/>
                                  <w:marRight w:val="0"/>
                                  <w:marTop w:val="0"/>
                                  <w:marBottom w:val="0"/>
                                  <w:divBdr>
                                    <w:top w:val="none" w:sz="0" w:space="0" w:color="auto"/>
                                    <w:left w:val="none" w:sz="0" w:space="0" w:color="auto"/>
                                    <w:bottom w:val="none" w:sz="0" w:space="0" w:color="auto"/>
                                    <w:right w:val="none" w:sz="0" w:space="0" w:color="auto"/>
                                  </w:divBdr>
                                  <w:divsChild>
                                    <w:div w:id="154378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7644228">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366951112">
      <w:bodyDiv w:val="1"/>
      <w:marLeft w:val="0"/>
      <w:marRight w:val="0"/>
      <w:marTop w:val="0"/>
      <w:marBottom w:val="0"/>
      <w:divBdr>
        <w:top w:val="none" w:sz="0" w:space="0" w:color="auto"/>
        <w:left w:val="none" w:sz="0" w:space="0" w:color="auto"/>
        <w:bottom w:val="none" w:sz="0" w:space="0" w:color="auto"/>
        <w:right w:val="none" w:sz="0" w:space="0" w:color="auto"/>
      </w:divBdr>
      <w:divsChild>
        <w:div w:id="864252728">
          <w:marLeft w:val="0"/>
          <w:marRight w:val="0"/>
          <w:marTop w:val="0"/>
          <w:marBottom w:val="0"/>
          <w:divBdr>
            <w:top w:val="none" w:sz="0" w:space="0" w:color="auto"/>
            <w:left w:val="none" w:sz="0" w:space="0" w:color="auto"/>
            <w:bottom w:val="none" w:sz="0" w:space="0" w:color="auto"/>
            <w:right w:val="none" w:sz="0" w:space="0" w:color="auto"/>
          </w:divBdr>
          <w:divsChild>
            <w:div w:id="726992791">
              <w:marLeft w:val="0"/>
              <w:marRight w:val="0"/>
              <w:marTop w:val="0"/>
              <w:marBottom w:val="0"/>
              <w:divBdr>
                <w:top w:val="none" w:sz="0" w:space="0" w:color="auto"/>
                <w:left w:val="none" w:sz="0" w:space="0" w:color="auto"/>
                <w:bottom w:val="none" w:sz="0" w:space="0" w:color="auto"/>
                <w:right w:val="none" w:sz="0" w:space="0" w:color="auto"/>
              </w:divBdr>
              <w:divsChild>
                <w:div w:id="1244025199">
                  <w:marLeft w:val="0"/>
                  <w:marRight w:val="0"/>
                  <w:marTop w:val="0"/>
                  <w:marBottom w:val="0"/>
                  <w:divBdr>
                    <w:top w:val="none" w:sz="0" w:space="0" w:color="auto"/>
                    <w:left w:val="none" w:sz="0" w:space="0" w:color="auto"/>
                    <w:bottom w:val="none" w:sz="0" w:space="0" w:color="auto"/>
                    <w:right w:val="none" w:sz="0" w:space="0" w:color="auto"/>
                  </w:divBdr>
                  <w:divsChild>
                    <w:div w:id="392894217">
                      <w:marLeft w:val="0"/>
                      <w:marRight w:val="0"/>
                      <w:marTop w:val="0"/>
                      <w:marBottom w:val="0"/>
                      <w:divBdr>
                        <w:top w:val="none" w:sz="0" w:space="0" w:color="auto"/>
                        <w:left w:val="none" w:sz="0" w:space="0" w:color="auto"/>
                        <w:bottom w:val="none" w:sz="0" w:space="0" w:color="auto"/>
                        <w:right w:val="none" w:sz="0" w:space="0" w:color="auto"/>
                      </w:divBdr>
                      <w:divsChild>
                        <w:div w:id="1888638976">
                          <w:marLeft w:val="0"/>
                          <w:marRight w:val="0"/>
                          <w:marTop w:val="0"/>
                          <w:marBottom w:val="0"/>
                          <w:divBdr>
                            <w:top w:val="none" w:sz="0" w:space="0" w:color="auto"/>
                            <w:left w:val="none" w:sz="0" w:space="0" w:color="auto"/>
                            <w:bottom w:val="none" w:sz="0" w:space="0" w:color="auto"/>
                            <w:right w:val="none" w:sz="0" w:space="0" w:color="auto"/>
                          </w:divBdr>
                          <w:divsChild>
                            <w:div w:id="1533881390">
                              <w:marLeft w:val="0"/>
                              <w:marRight w:val="0"/>
                              <w:marTop w:val="0"/>
                              <w:marBottom w:val="0"/>
                              <w:divBdr>
                                <w:top w:val="none" w:sz="0" w:space="0" w:color="auto"/>
                                <w:left w:val="none" w:sz="0" w:space="0" w:color="auto"/>
                                <w:bottom w:val="none" w:sz="0" w:space="0" w:color="auto"/>
                                <w:right w:val="none" w:sz="0" w:space="0" w:color="auto"/>
                              </w:divBdr>
                              <w:divsChild>
                                <w:div w:id="732388894">
                                  <w:marLeft w:val="0"/>
                                  <w:marRight w:val="0"/>
                                  <w:marTop w:val="0"/>
                                  <w:marBottom w:val="0"/>
                                  <w:divBdr>
                                    <w:top w:val="none" w:sz="0" w:space="0" w:color="auto"/>
                                    <w:left w:val="none" w:sz="0" w:space="0" w:color="auto"/>
                                    <w:bottom w:val="none" w:sz="0" w:space="0" w:color="auto"/>
                                    <w:right w:val="none" w:sz="0" w:space="0" w:color="auto"/>
                                  </w:divBdr>
                                  <w:divsChild>
                                    <w:div w:id="29518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wingtonh\Downloads\nswgov_masterbrand_corporate_factsheet_may_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8AF9B7C9FC4012A9A4C675786BDB9F"/>
        <w:category>
          <w:name w:val="General"/>
          <w:gallery w:val="placeholder"/>
        </w:category>
        <w:types>
          <w:type w:val="bbPlcHdr"/>
        </w:types>
        <w:behaviors>
          <w:behavior w:val="content"/>
        </w:behaviors>
        <w:guid w:val="{1B757C40-CBF2-460D-8157-96D87CB719D9}"/>
      </w:docPartPr>
      <w:docPartBody>
        <w:p w:rsidR="00053BE1" w:rsidRDefault="007C0FBB">
          <w:pPr>
            <w:pStyle w:val="3D8AF9B7C9FC4012A9A4C675786BDB9F"/>
          </w:pPr>
          <w:r w:rsidRPr="005C68F6">
            <w:rPr>
              <w:rStyle w:val="PlaceholderText"/>
            </w:rPr>
            <w:t>Click or tap here to enter text.</w:t>
          </w:r>
        </w:p>
      </w:docPartBody>
    </w:docPart>
    <w:docPart>
      <w:docPartPr>
        <w:name w:val="008ABE9E2D4E4E8086986C8C8398FC9F"/>
        <w:category>
          <w:name w:val="General"/>
          <w:gallery w:val="placeholder"/>
        </w:category>
        <w:types>
          <w:type w:val="bbPlcHdr"/>
        </w:types>
        <w:behaviors>
          <w:behavior w:val="content"/>
        </w:behaviors>
        <w:guid w:val="{8524F824-D583-454A-B607-084EF4502602}"/>
      </w:docPartPr>
      <w:docPartBody>
        <w:p w:rsidR="00053BE1" w:rsidRDefault="007C0FBB">
          <w:pPr>
            <w:pStyle w:val="008ABE9E2D4E4E8086986C8C8398FC9F"/>
          </w:pPr>
          <w:r w:rsidRPr="00194597">
            <w:rPr>
              <w:rStyle w:val="PlaceholderText"/>
            </w:rPr>
            <w:t>[</w:t>
          </w:r>
          <w:r w:rsidRPr="00956C67">
            <w:rPr>
              <w:rStyle w:val="PlaceholderText"/>
            </w:rPr>
            <w:t xml:space="preserve">Click here to enter </w:t>
          </w:r>
          <w:r>
            <w:rPr>
              <w:rStyle w:val="PlaceholderText"/>
            </w:rPr>
            <w:t xml:space="preserve">Document </w:t>
          </w:r>
          <w:r w:rsidRPr="00956C67">
            <w:rPr>
              <w:rStyle w:val="PlaceholderText"/>
            </w:rPr>
            <w:t>Title – 2 lines maximum</w:t>
          </w:r>
          <w:r>
            <w:rPr>
              <w:rStyle w:val="PlaceholderText"/>
            </w:rPr>
            <w:t>.</w:t>
          </w:r>
          <w:r w:rsidRPr="00194597">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Public Sans SemiBold">
    <w:altName w:val="Calibri"/>
    <w:charset w:val="00"/>
    <w:family w:val="auto"/>
    <w:pitch w:val="variable"/>
    <w:sig w:usb0="A00000FF" w:usb1="4000205B"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CA8"/>
    <w:rsid w:val="00053BE1"/>
    <w:rsid w:val="0022565A"/>
    <w:rsid w:val="003556B5"/>
    <w:rsid w:val="004704A0"/>
    <w:rsid w:val="00494E5E"/>
    <w:rsid w:val="004C7F19"/>
    <w:rsid w:val="004D3C37"/>
    <w:rsid w:val="006763AA"/>
    <w:rsid w:val="006B6EB5"/>
    <w:rsid w:val="006C37BB"/>
    <w:rsid w:val="007C0FBB"/>
    <w:rsid w:val="00A255FB"/>
    <w:rsid w:val="00A51140"/>
    <w:rsid w:val="00AA4884"/>
    <w:rsid w:val="00AC6DA2"/>
    <w:rsid w:val="00AE5277"/>
    <w:rsid w:val="00B076C9"/>
    <w:rsid w:val="00D4664B"/>
    <w:rsid w:val="00DE228C"/>
    <w:rsid w:val="00E62CA8"/>
    <w:rsid w:val="00FA4586"/>
    <w:rsid w:val="00FF6FFC"/>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D8AF9B7C9FC4012A9A4C675786BDB9F">
    <w:name w:val="3D8AF9B7C9FC4012A9A4C675786BDB9F"/>
  </w:style>
  <w:style w:type="paragraph" w:customStyle="1" w:styleId="008ABE9E2D4E4E8086986C8C8398FC9F">
    <w:name w:val="008ABE9E2D4E4E8086986C8C8398FC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SWGOV Corporate Sept 2022">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Gov Booklet Corporate">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4195B364DB36478B7F29A5D0E2B684" ma:contentTypeVersion="31" ma:contentTypeDescription="Create a new document." ma:contentTypeScope="" ma:versionID="9030f87a474afd87980bcf547c3a8022">
  <xsd:schema xmlns:xsd="http://www.w3.org/2001/XMLSchema" xmlns:xs="http://www.w3.org/2001/XMLSchema" xmlns:p="http://schemas.microsoft.com/office/2006/metadata/properties" xmlns:ns2="85e1a80b-cf92-4a8b-953d-8015860f4e7c" xmlns:ns3="f2b4dc00-5d6e-4ed3-af35-4cc64572b571" targetNamespace="http://schemas.microsoft.com/office/2006/metadata/properties" ma:root="true" ma:fieldsID="7ba12e23477316fce61e23759343da08" ns2:_="" ns3:_="">
    <xsd:import namespace="85e1a80b-cf92-4a8b-953d-8015860f4e7c"/>
    <xsd:import namespace="f2b4dc00-5d6e-4ed3-af35-4cc64572b57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DateandTime" minOccurs="0"/>
                <xsd:element ref="ns2:Creator" minOccurs="0"/>
                <xsd:element ref="ns2:MediaServiceObjectDetectorVersions" minOccurs="0"/>
                <xsd:element ref="ns2:MediaServiceSearchProperties" minOccurs="0"/>
                <xsd:element ref="ns2:_Flow_SignoffStatus" minOccurs="0"/>
                <xsd:element ref="ns2:MediaServiceBillingMetadata" minOccurs="0"/>
                <xsd:element ref="ns2:Summariesed" minOccurs="0"/>
                <xsd:element ref="ns2:Folder_x002f_FileNotes" minOccurs="0"/>
                <xsd:element ref="ns2:ImageCred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e1a80b-cf92-4a8b-953d-8015860f4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444c108-d34f-4c01-85d9-27842d74072d"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Creator" ma:index="25" nillable="true" ma:displayName="Creator" ma:format="Dropdown" ma:list="UserInfo" ma:SharePointGroup="0" ma:internalName="Creat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_Flow_SignoffStatus" ma:index="28" nillable="true" ma:displayName="Sign-off status" ma:internalName="Sign_x002d_off_x0020_status">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Summariesed" ma:index="30" nillable="true" ma:displayName="Summarised" ma:default="1" ma:format="Dropdown" ma:internalName="Summariesed">
      <xsd:simpleType>
        <xsd:restriction base="dms:Boolean"/>
      </xsd:simpleType>
    </xsd:element>
    <xsd:element name="Folder_x002f_FileNotes" ma:index="31" nillable="true" ma:displayName="Folder/File Notes" ma:format="Dropdown" ma:internalName="Folder_x002f_FileNotes">
      <xsd:simpleType>
        <xsd:restriction base="dms:Note">
          <xsd:maxLength value="255"/>
        </xsd:restriction>
      </xsd:simpleType>
    </xsd:element>
    <xsd:element name="ImageCredit" ma:index="32" nillable="true" ma:displayName="Image Credit" ma:format="Dropdown" ma:internalName="ImageCred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b4dc00-5d6e-4ed3-af35-4cc64572b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436a96f-c3b4-4f65-8e2e-52149ae3fcbf}" ma:internalName="TaxCatchAll" ma:showField="CatchAllData" ma:web="f2b4dc00-5d6e-4ed3-af35-4cc64572b5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andTime xmlns="85e1a80b-cf92-4a8b-953d-8015860f4e7c" xsi:nil="true"/>
    <Folder_x002f_FileNotes xmlns="85e1a80b-cf92-4a8b-953d-8015860f4e7c" xsi:nil="true"/>
    <Creator xmlns="85e1a80b-cf92-4a8b-953d-8015860f4e7c">
      <UserInfo>
        <DisplayName/>
        <AccountId xsi:nil="true"/>
        <AccountType/>
      </UserInfo>
    </Creator>
    <_Flow_SignoffStatus xmlns="85e1a80b-cf92-4a8b-953d-8015860f4e7c" xsi:nil="true"/>
    <lcf76f155ced4ddcb4097134ff3c332f xmlns="85e1a80b-cf92-4a8b-953d-8015860f4e7c">
      <Terms xmlns="http://schemas.microsoft.com/office/infopath/2007/PartnerControls"/>
    </lcf76f155ced4ddcb4097134ff3c332f>
    <TaxCatchAll xmlns="f2b4dc00-5d6e-4ed3-af35-4cc64572b571" xsi:nil="true"/>
    <ImageCredit xmlns="85e1a80b-cf92-4a8b-953d-8015860f4e7c" xsi:nil="true"/>
    <Summariesed xmlns="85e1a80b-cf92-4a8b-953d-8015860f4e7c">true</Summariese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423AA-D79B-4839-85FC-C878604D72D7}"/>
</file>

<file path=customXml/itemProps2.xml><?xml version="1.0" encoding="utf-8"?>
<ds:datastoreItem xmlns:ds="http://schemas.openxmlformats.org/officeDocument/2006/customXml" ds:itemID="{A2CD62D8-0821-4996-8DB2-34273AEE5B87}">
  <ds:schemaRefs>
    <ds:schemaRef ds:uri="http://www.w3.org/XML/1998/namespace"/>
    <ds:schemaRef ds:uri="http://schemas.microsoft.com/office/2006/documentManagement/types"/>
    <ds:schemaRef ds:uri="http://purl.org/dc/elements/1.1/"/>
    <ds:schemaRef ds:uri="http://purl.org/dc/terms/"/>
    <ds:schemaRef ds:uri="dec2d015-5203-4ed3-8619-73ea5236ca8e"/>
    <ds:schemaRef ds:uri="http://schemas.microsoft.com/office/infopath/2007/PartnerControls"/>
    <ds:schemaRef ds:uri="http://schemas.microsoft.com/office/2006/metadata/properties"/>
    <ds:schemaRef ds:uri="http://schemas.openxmlformats.org/package/2006/metadata/core-properties"/>
    <ds:schemaRef ds:uri="ea2ac7a2-ab25-4811-8cae-4cce8ea23933"/>
    <ds:schemaRef ds:uri="http://purl.org/dc/dcmitype/"/>
  </ds:schemaRefs>
</ds:datastoreItem>
</file>

<file path=customXml/itemProps3.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4.xml><?xml version="1.0" encoding="utf-8"?>
<ds:datastoreItem xmlns:ds="http://schemas.openxmlformats.org/officeDocument/2006/customXml" ds:itemID="{79C77EC6-D5A2-4E64-8E77-EEBAB75A89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nswgov_masterbrand_corporate_factsheet_may_2023.dotx</Template>
  <TotalTime>214</TotalTime>
  <Pages>1</Pages>
  <Words>355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Physical Risk Card Game</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risk card game</dc:title>
  <dc:subject/>
  <dc:creator>Lewington, Harley</dc:creator>
  <cp:keywords/>
  <dc:description/>
  <cp:lastModifiedBy>Leaney, Ella</cp:lastModifiedBy>
  <cp:revision>59</cp:revision>
  <cp:lastPrinted>2022-08-28T00:40:00Z</cp:lastPrinted>
  <dcterms:created xsi:type="dcterms:W3CDTF">2025-08-19T03:37:00Z</dcterms:created>
  <dcterms:modified xsi:type="dcterms:W3CDTF">2025-08-25T06:40:00Z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0x010100944195B364DB36478B7F29A5D0E2B684</vt:lpwstr>
  </property>
</Properties>
</file>